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598" w:rsidRDefault="008A7A9F" w:rsidP="00053598">
      <w:r w:rsidRPr="008A7A9F">
        <w:rPr>
          <w:sz w:val="28"/>
          <w:szCs w:val="28"/>
        </w:rPr>
        <w:t xml:space="preserve">       </w:t>
      </w:r>
      <w:r w:rsidR="00053598">
        <w:rPr>
          <w:noProof/>
        </w:rPr>
        <w:drawing>
          <wp:anchor distT="0" distB="0" distL="114300" distR="114300" simplePos="0" relativeHeight="251659264" behindDoc="1" locked="0" layoutInCell="1" allowOverlap="1" wp14:anchorId="09106174" wp14:editId="54776220">
            <wp:simplePos x="0" y="0"/>
            <wp:positionH relativeFrom="column">
              <wp:posOffset>2634615</wp:posOffset>
            </wp:positionH>
            <wp:positionV relativeFrom="paragraph">
              <wp:posOffset>193040</wp:posOffset>
            </wp:positionV>
            <wp:extent cx="688975" cy="875665"/>
            <wp:effectExtent l="19050" t="0" r="0" b="0"/>
            <wp:wrapTopAndBottom/>
            <wp:docPr id="1"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ренский р-н (герб)4.gif"/>
                    <pic:cNvPicPr/>
                  </pic:nvPicPr>
                  <pic:blipFill>
                    <a:blip r:embed="rId7"/>
                    <a:stretch>
                      <a:fillRect/>
                    </a:stretch>
                  </pic:blipFill>
                  <pic:spPr>
                    <a:xfrm>
                      <a:off x="0" y="0"/>
                      <a:ext cx="688975" cy="875665"/>
                    </a:xfrm>
                    <a:prstGeom prst="rect">
                      <a:avLst/>
                    </a:prstGeom>
                  </pic:spPr>
                </pic:pic>
              </a:graphicData>
            </a:graphic>
          </wp:anchor>
        </w:drawing>
      </w:r>
    </w:p>
    <w:p w:rsidR="00053598" w:rsidRPr="009F6448" w:rsidRDefault="00053598" w:rsidP="00053598">
      <w:pPr>
        <w:jc w:val="center"/>
        <w:rPr>
          <w:b/>
          <w:sz w:val="28"/>
          <w:szCs w:val="28"/>
        </w:rPr>
      </w:pPr>
      <w:r w:rsidRPr="009F6448">
        <w:rPr>
          <w:b/>
          <w:sz w:val="28"/>
          <w:szCs w:val="28"/>
        </w:rPr>
        <w:t xml:space="preserve">Р О С </w:t>
      </w:r>
      <w:proofErr w:type="spellStart"/>
      <w:proofErr w:type="gramStart"/>
      <w:r w:rsidRPr="009F6448">
        <w:rPr>
          <w:b/>
          <w:sz w:val="28"/>
          <w:szCs w:val="28"/>
        </w:rPr>
        <w:t>С</w:t>
      </w:r>
      <w:proofErr w:type="spellEnd"/>
      <w:proofErr w:type="gramEnd"/>
      <w:r w:rsidRPr="009F6448">
        <w:rPr>
          <w:b/>
          <w:sz w:val="28"/>
          <w:szCs w:val="28"/>
        </w:rPr>
        <w:t xml:space="preserve"> И Й С К А Я   Ф Е Д Е Р А Ц И Я</w:t>
      </w:r>
    </w:p>
    <w:p w:rsidR="00053598" w:rsidRPr="009F6448" w:rsidRDefault="00053598" w:rsidP="00053598">
      <w:pPr>
        <w:jc w:val="center"/>
        <w:rPr>
          <w:b/>
          <w:sz w:val="28"/>
          <w:szCs w:val="28"/>
        </w:rPr>
      </w:pPr>
    </w:p>
    <w:p w:rsidR="00053598" w:rsidRPr="009F6448" w:rsidRDefault="00053598" w:rsidP="00053598">
      <w:pPr>
        <w:jc w:val="center"/>
        <w:rPr>
          <w:b/>
          <w:sz w:val="28"/>
          <w:szCs w:val="28"/>
        </w:rPr>
      </w:pPr>
      <w:r w:rsidRPr="009F6448">
        <w:rPr>
          <w:b/>
          <w:sz w:val="28"/>
          <w:szCs w:val="28"/>
        </w:rPr>
        <w:t xml:space="preserve">И </w:t>
      </w:r>
      <w:proofErr w:type="gramStart"/>
      <w:r w:rsidRPr="009F6448">
        <w:rPr>
          <w:b/>
          <w:sz w:val="28"/>
          <w:szCs w:val="28"/>
        </w:rPr>
        <w:t>Р</w:t>
      </w:r>
      <w:proofErr w:type="gramEnd"/>
      <w:r w:rsidRPr="009F6448">
        <w:rPr>
          <w:b/>
          <w:sz w:val="28"/>
          <w:szCs w:val="28"/>
        </w:rPr>
        <w:t xml:space="preserve"> К У Т С К А Я   О Б Л А С Т Ь</w:t>
      </w:r>
    </w:p>
    <w:p w:rsidR="00053598" w:rsidRPr="009F6448" w:rsidRDefault="00053598" w:rsidP="00053598">
      <w:pPr>
        <w:jc w:val="center"/>
        <w:rPr>
          <w:b/>
          <w:sz w:val="28"/>
          <w:szCs w:val="28"/>
        </w:rPr>
      </w:pPr>
    </w:p>
    <w:p w:rsidR="00053598" w:rsidRPr="009F6448" w:rsidRDefault="00053598" w:rsidP="00053598">
      <w:pPr>
        <w:jc w:val="center"/>
        <w:rPr>
          <w:b/>
          <w:sz w:val="28"/>
          <w:szCs w:val="28"/>
        </w:rPr>
      </w:pPr>
      <w:r w:rsidRPr="009F6448">
        <w:rPr>
          <w:b/>
          <w:sz w:val="28"/>
          <w:szCs w:val="28"/>
        </w:rPr>
        <w:t xml:space="preserve">К И </w:t>
      </w:r>
      <w:proofErr w:type="gramStart"/>
      <w:r w:rsidRPr="009F6448">
        <w:rPr>
          <w:b/>
          <w:sz w:val="28"/>
          <w:szCs w:val="28"/>
        </w:rPr>
        <w:t>Р</w:t>
      </w:r>
      <w:proofErr w:type="gramEnd"/>
      <w:r w:rsidRPr="009F6448">
        <w:rPr>
          <w:b/>
          <w:sz w:val="28"/>
          <w:szCs w:val="28"/>
        </w:rPr>
        <w:t xml:space="preserve"> Е Н С К И Й   М У Н И Ц И П А Л Ь Н Ы Й   Р А Й О Н</w:t>
      </w:r>
    </w:p>
    <w:p w:rsidR="00053598" w:rsidRPr="009F6448" w:rsidRDefault="00053598" w:rsidP="00053598">
      <w:pPr>
        <w:jc w:val="center"/>
        <w:rPr>
          <w:b/>
          <w:sz w:val="28"/>
          <w:szCs w:val="28"/>
        </w:rPr>
      </w:pPr>
    </w:p>
    <w:p w:rsidR="00053598" w:rsidRPr="009F6448" w:rsidRDefault="00053598" w:rsidP="00053598">
      <w:pPr>
        <w:jc w:val="center"/>
        <w:rPr>
          <w:b/>
          <w:sz w:val="28"/>
          <w:szCs w:val="28"/>
        </w:rPr>
      </w:pPr>
      <w:r w:rsidRPr="009F6448">
        <w:rPr>
          <w:b/>
          <w:sz w:val="28"/>
          <w:szCs w:val="28"/>
        </w:rPr>
        <w:t xml:space="preserve">А Д М И Н И С Т </w:t>
      </w:r>
      <w:proofErr w:type="gramStart"/>
      <w:r w:rsidRPr="009F6448">
        <w:rPr>
          <w:b/>
          <w:sz w:val="28"/>
          <w:szCs w:val="28"/>
        </w:rPr>
        <w:t>Р</w:t>
      </w:r>
      <w:proofErr w:type="gramEnd"/>
      <w:r w:rsidRPr="009F6448">
        <w:rPr>
          <w:b/>
          <w:sz w:val="28"/>
          <w:szCs w:val="28"/>
        </w:rPr>
        <w:t xml:space="preserve"> А Ц И Я </w:t>
      </w:r>
    </w:p>
    <w:p w:rsidR="00053598" w:rsidRPr="009F6448" w:rsidRDefault="00053598" w:rsidP="00053598">
      <w:pPr>
        <w:jc w:val="center"/>
        <w:rPr>
          <w:b/>
          <w:sz w:val="28"/>
          <w:szCs w:val="28"/>
        </w:rPr>
      </w:pPr>
      <w:r>
        <w:rPr>
          <w:b/>
          <w:sz w:val="28"/>
          <w:szCs w:val="28"/>
        </w:rPr>
        <w:t xml:space="preserve"> </w:t>
      </w:r>
    </w:p>
    <w:p w:rsidR="00053598" w:rsidRPr="009F6448" w:rsidRDefault="00053598" w:rsidP="00053598">
      <w:pPr>
        <w:jc w:val="center"/>
        <w:rPr>
          <w:b/>
          <w:sz w:val="28"/>
          <w:szCs w:val="28"/>
        </w:rPr>
      </w:pPr>
      <w:proofErr w:type="gramStart"/>
      <w:r w:rsidRPr="009F6448">
        <w:rPr>
          <w:b/>
          <w:sz w:val="28"/>
          <w:szCs w:val="28"/>
        </w:rPr>
        <w:t>П</w:t>
      </w:r>
      <w:proofErr w:type="gramEnd"/>
      <w:r w:rsidRPr="009F6448">
        <w:rPr>
          <w:b/>
          <w:sz w:val="28"/>
          <w:szCs w:val="28"/>
        </w:rPr>
        <w:t xml:space="preserve"> О С Т А Н О В Л Е Н И Е</w:t>
      </w:r>
    </w:p>
    <w:p w:rsidR="00053598" w:rsidRDefault="00053598" w:rsidP="00053598">
      <w:pPr>
        <w:jc w:val="center"/>
        <w:rPr>
          <w:rFonts w:ascii="Courier New" w:hAnsi="Courier New" w:cs="Courier New"/>
          <w:b/>
          <w:sz w:val="28"/>
          <w:szCs w:val="28"/>
        </w:rPr>
      </w:pPr>
    </w:p>
    <w:p w:rsidR="00053598" w:rsidRPr="005A683D" w:rsidRDefault="00053598" w:rsidP="00053598">
      <w:pPr>
        <w:jc w:val="center"/>
        <w:rPr>
          <w:b/>
        </w:rPr>
      </w:pP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3190"/>
        <w:gridCol w:w="3191"/>
      </w:tblGrid>
      <w:tr w:rsidR="00053598" w:rsidRPr="005A683D" w:rsidTr="0063249F">
        <w:tc>
          <w:tcPr>
            <w:tcW w:w="3365" w:type="dxa"/>
          </w:tcPr>
          <w:p w:rsidR="00053598" w:rsidRPr="009A63E7" w:rsidRDefault="00053598" w:rsidP="0063249F">
            <w:pPr>
              <w:jc w:val="center"/>
              <w:rPr>
                <w:sz w:val="24"/>
                <w:szCs w:val="24"/>
              </w:rPr>
            </w:pPr>
            <w:r w:rsidRPr="009A63E7">
              <w:rPr>
                <w:sz w:val="24"/>
                <w:szCs w:val="24"/>
              </w:rPr>
              <w:t>от   2</w:t>
            </w:r>
            <w:r>
              <w:rPr>
                <w:sz w:val="24"/>
                <w:szCs w:val="24"/>
              </w:rPr>
              <w:t>3</w:t>
            </w:r>
            <w:r w:rsidRPr="009A63E7">
              <w:rPr>
                <w:sz w:val="24"/>
                <w:szCs w:val="24"/>
              </w:rPr>
              <w:t xml:space="preserve"> </w:t>
            </w:r>
            <w:r>
              <w:rPr>
                <w:sz w:val="24"/>
                <w:szCs w:val="24"/>
              </w:rPr>
              <w:t>июня</w:t>
            </w:r>
            <w:r w:rsidRPr="009A63E7">
              <w:rPr>
                <w:sz w:val="24"/>
                <w:szCs w:val="24"/>
              </w:rPr>
              <w:t xml:space="preserve"> 2016г.</w:t>
            </w:r>
          </w:p>
        </w:tc>
        <w:tc>
          <w:tcPr>
            <w:tcW w:w="3190" w:type="dxa"/>
          </w:tcPr>
          <w:p w:rsidR="00053598" w:rsidRPr="009A63E7" w:rsidRDefault="00053598" w:rsidP="0063249F">
            <w:pPr>
              <w:jc w:val="center"/>
              <w:rPr>
                <w:sz w:val="24"/>
                <w:szCs w:val="24"/>
              </w:rPr>
            </w:pPr>
          </w:p>
        </w:tc>
        <w:tc>
          <w:tcPr>
            <w:tcW w:w="3191" w:type="dxa"/>
          </w:tcPr>
          <w:p w:rsidR="00053598" w:rsidRPr="009A63E7" w:rsidRDefault="00053598" w:rsidP="0063249F">
            <w:pPr>
              <w:jc w:val="center"/>
              <w:rPr>
                <w:sz w:val="24"/>
                <w:szCs w:val="24"/>
              </w:rPr>
            </w:pPr>
            <w:r w:rsidRPr="009A63E7">
              <w:rPr>
                <w:sz w:val="24"/>
                <w:szCs w:val="24"/>
              </w:rPr>
              <w:t>№</w:t>
            </w:r>
            <w:r>
              <w:rPr>
                <w:sz w:val="24"/>
                <w:szCs w:val="24"/>
              </w:rPr>
              <w:t>327</w:t>
            </w:r>
            <w:r w:rsidRPr="009A63E7">
              <w:rPr>
                <w:sz w:val="24"/>
                <w:szCs w:val="24"/>
              </w:rPr>
              <w:t xml:space="preserve">  </w:t>
            </w:r>
          </w:p>
        </w:tc>
      </w:tr>
      <w:tr w:rsidR="00053598" w:rsidRPr="005A683D" w:rsidTr="0063249F">
        <w:tc>
          <w:tcPr>
            <w:tcW w:w="3365" w:type="dxa"/>
          </w:tcPr>
          <w:p w:rsidR="00053598" w:rsidRPr="009A63E7" w:rsidRDefault="00053598" w:rsidP="0063249F">
            <w:pPr>
              <w:jc w:val="center"/>
              <w:rPr>
                <w:sz w:val="24"/>
                <w:szCs w:val="24"/>
              </w:rPr>
            </w:pPr>
          </w:p>
        </w:tc>
        <w:tc>
          <w:tcPr>
            <w:tcW w:w="3190" w:type="dxa"/>
          </w:tcPr>
          <w:p w:rsidR="00053598" w:rsidRPr="009A63E7" w:rsidRDefault="00053598" w:rsidP="0063249F">
            <w:pPr>
              <w:jc w:val="center"/>
              <w:rPr>
                <w:sz w:val="24"/>
                <w:szCs w:val="24"/>
              </w:rPr>
            </w:pPr>
            <w:r w:rsidRPr="009A63E7">
              <w:rPr>
                <w:sz w:val="24"/>
                <w:szCs w:val="24"/>
              </w:rPr>
              <w:t>г. Киренск</w:t>
            </w:r>
          </w:p>
        </w:tc>
        <w:tc>
          <w:tcPr>
            <w:tcW w:w="3191" w:type="dxa"/>
          </w:tcPr>
          <w:p w:rsidR="00053598" w:rsidRPr="009A63E7" w:rsidRDefault="00053598" w:rsidP="0063249F">
            <w:pPr>
              <w:jc w:val="center"/>
              <w:rPr>
                <w:sz w:val="24"/>
                <w:szCs w:val="24"/>
              </w:rPr>
            </w:pPr>
          </w:p>
        </w:tc>
      </w:tr>
    </w:tbl>
    <w:p w:rsidR="00053598" w:rsidRPr="005A683D" w:rsidRDefault="00053598" w:rsidP="00053598"/>
    <w:tbl>
      <w:tblPr>
        <w:tblStyle w:val="a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053598" w:rsidRPr="005A683D" w:rsidTr="0063249F">
        <w:trPr>
          <w:trHeight w:val="639"/>
        </w:trPr>
        <w:tc>
          <w:tcPr>
            <w:tcW w:w="4786" w:type="dxa"/>
          </w:tcPr>
          <w:p w:rsidR="00053598" w:rsidRDefault="00053598" w:rsidP="0063249F">
            <w:pPr>
              <w:rPr>
                <w:bCs/>
                <w:iCs/>
                <w:sz w:val="20"/>
                <w:szCs w:val="20"/>
              </w:rPr>
            </w:pPr>
          </w:p>
          <w:p w:rsidR="00053598" w:rsidRPr="00F42990" w:rsidRDefault="00053598" w:rsidP="0063249F">
            <w:pPr>
              <w:rPr>
                <w:bCs/>
                <w:iCs/>
              </w:rPr>
            </w:pPr>
            <w:r w:rsidRPr="00F42990">
              <w:rPr>
                <w:bCs/>
                <w:iCs/>
              </w:rPr>
              <w:t xml:space="preserve">О внесении изменений в муниципальную программу </w:t>
            </w:r>
            <w:r w:rsidRPr="00F42990">
              <w:rPr>
                <w:lang w:eastAsia="en-US"/>
              </w:rPr>
              <w:t>«Улучшение  условий и охраны труда в муниципальном образовании Киренский район» на 2014 – 2016гг.»</w:t>
            </w:r>
            <w:r w:rsidRPr="00F42990">
              <w:t xml:space="preserve"> </w:t>
            </w:r>
          </w:p>
        </w:tc>
      </w:tr>
    </w:tbl>
    <w:p w:rsidR="00053598" w:rsidRPr="005A683D" w:rsidRDefault="00053598" w:rsidP="00053598"/>
    <w:p w:rsidR="00053598" w:rsidRDefault="00053598" w:rsidP="00053598">
      <w:pPr>
        <w:ind w:firstLine="708"/>
        <w:jc w:val="both"/>
      </w:pPr>
    </w:p>
    <w:p w:rsidR="00053598" w:rsidRDefault="00053598" w:rsidP="00053598">
      <w:pPr>
        <w:ind w:firstLine="708"/>
        <w:jc w:val="both"/>
      </w:pPr>
      <w:proofErr w:type="gramStart"/>
      <w:r w:rsidRPr="00B95A1A">
        <w:t>В целях улучшения условий и охраны труда, обеспечения сохранения жизни и здоровья работников в процессе труда,  предотвращению производственного травматизма и профессиональной заболеваемости в Киренском районе</w:t>
      </w:r>
      <w:r w:rsidRPr="00596A69">
        <w:t xml:space="preserve"> и корректировки объемов финансирования на текущий финансовый год, в соответствии с п. 2 ст. 179 Бюджетного кодекса РФ, в связи с приведением муниципальной программы в соответствие с Положением</w:t>
      </w:r>
      <w:r w:rsidRPr="006A07BD">
        <w:t xml:space="preserve"> о порядке принятия решений о раз</w:t>
      </w:r>
      <w:r>
        <w:t>работке, реализации</w:t>
      </w:r>
      <w:proofErr w:type="gramEnd"/>
      <w:r>
        <w:t xml:space="preserve"> и </w:t>
      </w:r>
      <w:r w:rsidRPr="006A07BD">
        <w:t>оценк</w:t>
      </w:r>
      <w:r>
        <w:t>е</w:t>
      </w:r>
      <w:r w:rsidRPr="006A07BD">
        <w:t xml:space="preserve"> эффективности муниципальных программ</w:t>
      </w:r>
      <w:r>
        <w:t xml:space="preserve"> Киренского района, утверждённым </w:t>
      </w:r>
      <w:r w:rsidRPr="005A683D">
        <w:t xml:space="preserve"> постановлением администрации Киренского муниципального района от </w:t>
      </w:r>
      <w:r>
        <w:t xml:space="preserve">19.04.2016 г. № 189, </w:t>
      </w:r>
      <w:proofErr w:type="spellStart"/>
      <w:r>
        <w:t>ст.ст</w:t>
      </w:r>
      <w:proofErr w:type="spellEnd"/>
      <w:r>
        <w:t>. 39, 55 Устава муниципального образования Киренский район</w:t>
      </w:r>
      <w:r w:rsidRPr="005A683D">
        <w:t xml:space="preserve"> </w:t>
      </w:r>
    </w:p>
    <w:p w:rsidR="00053598" w:rsidRPr="005A683D" w:rsidRDefault="00053598" w:rsidP="00053598">
      <w:pPr>
        <w:ind w:firstLine="708"/>
        <w:jc w:val="both"/>
      </w:pPr>
    </w:p>
    <w:p w:rsidR="00053598" w:rsidRPr="005A683D" w:rsidRDefault="00053598" w:rsidP="00053598">
      <w:pPr>
        <w:ind w:firstLine="708"/>
        <w:jc w:val="center"/>
        <w:outlineLvl w:val="0"/>
        <w:rPr>
          <w:b/>
        </w:rPr>
      </w:pPr>
      <w:r>
        <w:rPr>
          <w:b/>
        </w:rPr>
        <w:t>ПОСТАНОВЛЯЕТ</w:t>
      </w:r>
      <w:r w:rsidRPr="005A683D">
        <w:rPr>
          <w:b/>
        </w:rPr>
        <w:t>:</w:t>
      </w:r>
    </w:p>
    <w:p w:rsidR="00053598" w:rsidRPr="005A683D" w:rsidRDefault="00053598" w:rsidP="00053598">
      <w:pPr>
        <w:jc w:val="both"/>
      </w:pPr>
    </w:p>
    <w:p w:rsidR="00053598" w:rsidRDefault="00053598" w:rsidP="00053598">
      <w:pPr>
        <w:ind w:firstLine="708"/>
        <w:jc w:val="both"/>
      </w:pPr>
      <w:r>
        <w:t xml:space="preserve">1.Муниципальную программу </w:t>
      </w:r>
      <w:r w:rsidRPr="00B95A1A">
        <w:rPr>
          <w:lang w:eastAsia="en-US"/>
        </w:rPr>
        <w:t>«Улучшение  условий и охраны труда в муниципальном образовании Киренский район» на 2014 – 2016гг.»,</w:t>
      </w:r>
      <w:r w:rsidRPr="00B95A1A">
        <w:t xml:space="preserve"> </w:t>
      </w:r>
      <w:r w:rsidRPr="009C758D">
        <w:t xml:space="preserve"> утверждённ</w:t>
      </w:r>
      <w:r>
        <w:t>ую</w:t>
      </w:r>
      <w:r w:rsidRPr="009C758D">
        <w:t xml:space="preserve"> постановлением администрации Киренского муниципального района от 2</w:t>
      </w:r>
      <w:r>
        <w:t>3</w:t>
      </w:r>
      <w:r w:rsidRPr="009C758D">
        <w:t>.</w:t>
      </w:r>
      <w:r>
        <w:t>04</w:t>
      </w:r>
      <w:r w:rsidRPr="009C758D">
        <w:t>.201</w:t>
      </w:r>
      <w:r>
        <w:t>4</w:t>
      </w:r>
      <w:r w:rsidRPr="009C758D">
        <w:t>г. №</w:t>
      </w:r>
      <w:r>
        <w:t>352 изложить в новой редакции (прилагается).</w:t>
      </w:r>
    </w:p>
    <w:p w:rsidR="00053598" w:rsidRPr="00075A00" w:rsidRDefault="00053598" w:rsidP="00053598">
      <w:pPr>
        <w:ind w:firstLine="708"/>
        <w:jc w:val="both"/>
      </w:pPr>
      <w:r>
        <w:t xml:space="preserve">2. </w:t>
      </w:r>
      <w:r w:rsidRPr="00AC5DCF">
        <w:t>Настоящее постановление разместить на официальном сайте</w:t>
      </w:r>
      <w:r w:rsidRPr="00075A00">
        <w:t xml:space="preserve"> администрации Киренского муниципального района.</w:t>
      </w:r>
    </w:p>
    <w:p w:rsidR="00053598" w:rsidRPr="00075A00" w:rsidRDefault="00053598" w:rsidP="00053598">
      <w:pPr>
        <w:ind w:firstLine="708"/>
        <w:jc w:val="both"/>
      </w:pPr>
      <w:r>
        <w:t xml:space="preserve">3. </w:t>
      </w:r>
      <w:proofErr w:type="gramStart"/>
      <w:r>
        <w:t>Контроль за</w:t>
      </w:r>
      <w:proofErr w:type="gramEnd"/>
      <w:r>
        <w:t xml:space="preserve"> исполнением н</w:t>
      </w:r>
      <w:r w:rsidRPr="00075A00">
        <w:t>астояще</w:t>
      </w:r>
      <w:r>
        <w:t>го</w:t>
      </w:r>
      <w:r w:rsidRPr="00075A00">
        <w:t xml:space="preserve"> </w:t>
      </w:r>
      <w:r>
        <w:t>постановления возложить на заместителя мэра по экономике и финансам.</w:t>
      </w:r>
    </w:p>
    <w:p w:rsidR="00053598" w:rsidRDefault="00053598" w:rsidP="00053598">
      <w:pPr>
        <w:jc w:val="both"/>
      </w:pPr>
      <w:r w:rsidRPr="009C758D">
        <w:tab/>
      </w:r>
    </w:p>
    <w:p w:rsidR="00053598" w:rsidRDefault="00053598" w:rsidP="00053598">
      <w:pPr>
        <w:jc w:val="both"/>
      </w:pPr>
    </w:p>
    <w:p w:rsidR="00053598" w:rsidRPr="009C758D" w:rsidRDefault="00053598" w:rsidP="00053598">
      <w:pPr>
        <w:jc w:val="both"/>
      </w:pPr>
    </w:p>
    <w:p w:rsidR="00053598" w:rsidRPr="009C758D" w:rsidRDefault="00053598" w:rsidP="00053598">
      <w:pPr>
        <w:ind w:firstLine="708"/>
        <w:rPr>
          <w:highlight w:val="yellow"/>
        </w:rPr>
      </w:pPr>
    </w:p>
    <w:p w:rsidR="00053598" w:rsidRDefault="00053598" w:rsidP="00053598">
      <w:pPr>
        <w:pStyle w:val="a7"/>
        <w:rPr>
          <w:rFonts w:ascii="Times New Roman" w:hAnsi="Times New Roman" w:cs="Times New Roman"/>
          <w:sz w:val="24"/>
          <w:szCs w:val="24"/>
        </w:rPr>
      </w:pPr>
      <w:r>
        <w:rPr>
          <w:rFonts w:ascii="Times New Roman" w:hAnsi="Times New Roman" w:cs="Times New Roman"/>
          <w:sz w:val="24"/>
          <w:szCs w:val="24"/>
        </w:rPr>
        <w:t xml:space="preserve">Мэр </w:t>
      </w:r>
      <w:proofErr w:type="gramStart"/>
      <w:r w:rsidRPr="008A7A9F">
        <w:rPr>
          <w:rFonts w:ascii="Times New Roman" w:hAnsi="Times New Roman" w:cs="Times New Roman"/>
          <w:sz w:val="24"/>
          <w:szCs w:val="24"/>
        </w:rPr>
        <w:t>Киренского</w:t>
      </w:r>
      <w:proofErr w:type="gramEnd"/>
      <w:r w:rsidRPr="008A7A9F">
        <w:rPr>
          <w:rFonts w:ascii="Times New Roman" w:hAnsi="Times New Roman" w:cs="Times New Roman"/>
          <w:sz w:val="24"/>
          <w:szCs w:val="24"/>
        </w:rPr>
        <w:t xml:space="preserve"> </w:t>
      </w:r>
    </w:p>
    <w:p w:rsidR="00053598" w:rsidRPr="008A7A9F" w:rsidRDefault="00053598" w:rsidP="00053598">
      <w:pPr>
        <w:pStyle w:val="a7"/>
        <w:rPr>
          <w:rFonts w:ascii="Times New Roman" w:hAnsi="Times New Roman" w:cs="Times New Roman"/>
          <w:sz w:val="24"/>
          <w:szCs w:val="24"/>
        </w:rPr>
      </w:pPr>
      <w:r w:rsidRPr="008A7A9F">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                       </w:t>
      </w:r>
      <w:r w:rsidRPr="008A7A9F">
        <w:rPr>
          <w:rFonts w:ascii="Times New Roman" w:hAnsi="Times New Roman" w:cs="Times New Roman"/>
          <w:sz w:val="24"/>
          <w:szCs w:val="24"/>
        </w:rPr>
        <w:t xml:space="preserve"> </w:t>
      </w:r>
      <w:r>
        <w:rPr>
          <w:rFonts w:ascii="Times New Roman" w:hAnsi="Times New Roman" w:cs="Times New Roman"/>
          <w:sz w:val="24"/>
          <w:szCs w:val="24"/>
        </w:rPr>
        <w:t>К.В. Свистелин</w:t>
      </w:r>
    </w:p>
    <w:p w:rsidR="00053598" w:rsidRDefault="00053598" w:rsidP="00053598">
      <w:pPr>
        <w:rPr>
          <w:b/>
          <w:highlight w:val="yellow"/>
        </w:rPr>
      </w:pPr>
    </w:p>
    <w:p w:rsidR="008A7A9F" w:rsidRPr="008A7A9F" w:rsidRDefault="008A7A9F" w:rsidP="008A7A9F">
      <w:pPr>
        <w:widowControl w:val="0"/>
        <w:tabs>
          <w:tab w:val="left" w:pos="6379"/>
        </w:tabs>
        <w:autoSpaceDE w:val="0"/>
        <w:autoSpaceDN w:val="0"/>
        <w:adjustRightInd w:val="0"/>
        <w:jc w:val="right"/>
        <w:outlineLvl w:val="0"/>
        <w:rPr>
          <w:sz w:val="28"/>
          <w:szCs w:val="28"/>
        </w:rPr>
      </w:pPr>
      <w:bookmarkStart w:id="0" w:name="_GoBack"/>
      <w:bookmarkEnd w:id="0"/>
      <w:r w:rsidRPr="008A7A9F">
        <w:rPr>
          <w:sz w:val="28"/>
          <w:szCs w:val="28"/>
        </w:rPr>
        <w:lastRenderedPageBreak/>
        <w:t xml:space="preserve">  Утверждена </w:t>
      </w:r>
    </w:p>
    <w:p w:rsidR="008A7A9F" w:rsidRDefault="008A7A9F" w:rsidP="008A7A9F">
      <w:pPr>
        <w:widowControl w:val="0"/>
        <w:autoSpaceDE w:val="0"/>
        <w:autoSpaceDN w:val="0"/>
        <w:adjustRightInd w:val="0"/>
        <w:jc w:val="right"/>
        <w:rPr>
          <w:sz w:val="28"/>
          <w:szCs w:val="28"/>
        </w:rPr>
      </w:pPr>
      <w:r w:rsidRPr="008A7A9F">
        <w:rPr>
          <w:sz w:val="28"/>
          <w:szCs w:val="28"/>
        </w:rPr>
        <w:t xml:space="preserve">Постановлением администрации </w:t>
      </w:r>
    </w:p>
    <w:p w:rsidR="008A7A9F" w:rsidRPr="008A7A9F" w:rsidRDefault="008A7A9F" w:rsidP="008A7A9F">
      <w:pPr>
        <w:widowControl w:val="0"/>
        <w:autoSpaceDE w:val="0"/>
        <w:autoSpaceDN w:val="0"/>
        <w:adjustRightInd w:val="0"/>
        <w:jc w:val="right"/>
        <w:rPr>
          <w:sz w:val="28"/>
          <w:szCs w:val="28"/>
        </w:rPr>
      </w:pPr>
      <w:r w:rsidRPr="008A7A9F">
        <w:rPr>
          <w:sz w:val="28"/>
          <w:szCs w:val="28"/>
        </w:rPr>
        <w:t>Киренского муниципального района</w:t>
      </w:r>
    </w:p>
    <w:p w:rsidR="008A7A9F" w:rsidRPr="008A7A9F" w:rsidRDefault="008A7A9F" w:rsidP="008A7A9F">
      <w:pPr>
        <w:widowControl w:val="0"/>
        <w:autoSpaceDE w:val="0"/>
        <w:autoSpaceDN w:val="0"/>
        <w:adjustRightInd w:val="0"/>
        <w:jc w:val="right"/>
        <w:rPr>
          <w:sz w:val="28"/>
          <w:szCs w:val="28"/>
        </w:rPr>
      </w:pPr>
      <w:r w:rsidRPr="008A7A9F">
        <w:rPr>
          <w:sz w:val="28"/>
          <w:szCs w:val="28"/>
        </w:rPr>
        <w:t xml:space="preserve">                                                                                     от 23.04.2014г.  №352</w:t>
      </w:r>
    </w:p>
    <w:p w:rsidR="008A7A9F" w:rsidRPr="008A7A9F" w:rsidRDefault="008A7A9F" w:rsidP="008A7A9F">
      <w:pPr>
        <w:widowControl w:val="0"/>
        <w:autoSpaceDE w:val="0"/>
        <w:autoSpaceDN w:val="0"/>
        <w:adjustRightInd w:val="0"/>
        <w:jc w:val="right"/>
        <w:rPr>
          <w:sz w:val="28"/>
          <w:szCs w:val="28"/>
        </w:rPr>
      </w:pPr>
    </w:p>
    <w:p w:rsidR="00953BF6" w:rsidRDefault="008A7A9F" w:rsidP="008A7A9F">
      <w:pPr>
        <w:widowControl w:val="0"/>
        <w:autoSpaceDE w:val="0"/>
        <w:autoSpaceDN w:val="0"/>
        <w:adjustRightInd w:val="0"/>
        <w:spacing w:after="200" w:line="240" w:lineRule="exact"/>
        <w:jc w:val="right"/>
        <w:rPr>
          <w:sz w:val="28"/>
          <w:szCs w:val="28"/>
        </w:rPr>
      </w:pPr>
      <w:r w:rsidRPr="008A7A9F">
        <w:rPr>
          <w:sz w:val="28"/>
          <w:szCs w:val="28"/>
        </w:rPr>
        <w:t>внесены изменения постановлени</w:t>
      </w:r>
      <w:r w:rsidR="00F42990">
        <w:rPr>
          <w:sz w:val="28"/>
          <w:szCs w:val="28"/>
        </w:rPr>
        <w:t>ями администрации</w:t>
      </w:r>
      <w:r w:rsidRPr="008A7A9F">
        <w:rPr>
          <w:sz w:val="28"/>
          <w:szCs w:val="28"/>
        </w:rPr>
        <w:t xml:space="preserve"> района </w:t>
      </w:r>
    </w:p>
    <w:p w:rsidR="008A7A9F" w:rsidRDefault="008A7A9F" w:rsidP="005143C4">
      <w:pPr>
        <w:widowControl w:val="0"/>
        <w:autoSpaceDE w:val="0"/>
        <w:autoSpaceDN w:val="0"/>
        <w:adjustRightInd w:val="0"/>
        <w:jc w:val="right"/>
        <w:rPr>
          <w:sz w:val="28"/>
          <w:szCs w:val="28"/>
        </w:rPr>
      </w:pPr>
      <w:r w:rsidRPr="008A7A9F">
        <w:rPr>
          <w:sz w:val="28"/>
          <w:szCs w:val="28"/>
        </w:rPr>
        <w:t>№1444 от 31.12.2014г.</w:t>
      </w:r>
    </w:p>
    <w:p w:rsidR="00953BF6" w:rsidRPr="008A7A9F" w:rsidRDefault="00953BF6" w:rsidP="005143C4">
      <w:pPr>
        <w:widowControl w:val="0"/>
        <w:autoSpaceDE w:val="0"/>
        <w:autoSpaceDN w:val="0"/>
        <w:adjustRightInd w:val="0"/>
        <w:jc w:val="right"/>
        <w:rPr>
          <w:sz w:val="28"/>
          <w:szCs w:val="28"/>
        </w:rPr>
      </w:pPr>
    </w:p>
    <w:p w:rsidR="008A7A9F" w:rsidRPr="008A7A9F" w:rsidRDefault="00953BF6" w:rsidP="005143C4">
      <w:pPr>
        <w:widowControl w:val="0"/>
        <w:autoSpaceDE w:val="0"/>
        <w:autoSpaceDN w:val="0"/>
        <w:adjustRightInd w:val="0"/>
        <w:jc w:val="center"/>
        <w:rPr>
          <w:sz w:val="28"/>
          <w:szCs w:val="28"/>
        </w:rPr>
      </w:pPr>
      <w:r>
        <w:rPr>
          <w:sz w:val="28"/>
          <w:szCs w:val="28"/>
        </w:rPr>
        <w:t xml:space="preserve">                                                                                   </w:t>
      </w:r>
      <w:r w:rsidR="008A7A9F" w:rsidRPr="008A7A9F">
        <w:rPr>
          <w:sz w:val="28"/>
          <w:szCs w:val="28"/>
        </w:rPr>
        <w:t>№138 от 17.02.2015г.</w:t>
      </w:r>
    </w:p>
    <w:p w:rsidR="008A7A9F" w:rsidRPr="008A7A9F" w:rsidRDefault="008A7A9F" w:rsidP="005143C4">
      <w:pPr>
        <w:widowControl w:val="0"/>
        <w:autoSpaceDE w:val="0"/>
        <w:autoSpaceDN w:val="0"/>
        <w:adjustRightInd w:val="0"/>
        <w:jc w:val="right"/>
        <w:rPr>
          <w:sz w:val="28"/>
          <w:szCs w:val="28"/>
        </w:rPr>
      </w:pPr>
    </w:p>
    <w:p w:rsidR="008A7A9F" w:rsidRPr="008A7A9F" w:rsidRDefault="005143C4" w:rsidP="005143C4">
      <w:pPr>
        <w:widowControl w:val="0"/>
        <w:autoSpaceDE w:val="0"/>
        <w:autoSpaceDN w:val="0"/>
        <w:adjustRightInd w:val="0"/>
        <w:jc w:val="right"/>
        <w:rPr>
          <w:sz w:val="28"/>
          <w:szCs w:val="28"/>
        </w:rPr>
      </w:pPr>
      <w:r>
        <w:rPr>
          <w:sz w:val="28"/>
          <w:szCs w:val="28"/>
        </w:rPr>
        <w:t xml:space="preserve">  №327  от 23.06.2016г.</w:t>
      </w:r>
    </w:p>
    <w:p w:rsidR="008A7A9F" w:rsidRPr="008A7A9F" w:rsidRDefault="008A7A9F" w:rsidP="008A7A9F">
      <w:pPr>
        <w:widowControl w:val="0"/>
        <w:autoSpaceDE w:val="0"/>
        <w:autoSpaceDN w:val="0"/>
        <w:adjustRightInd w:val="0"/>
        <w:spacing w:after="200" w:line="240" w:lineRule="exact"/>
        <w:jc w:val="right"/>
        <w:rPr>
          <w:sz w:val="28"/>
          <w:szCs w:val="28"/>
        </w:rPr>
      </w:pPr>
    </w:p>
    <w:p w:rsidR="008A7A9F" w:rsidRPr="008A7A9F" w:rsidRDefault="008A7A9F" w:rsidP="008A7A9F">
      <w:pPr>
        <w:widowControl w:val="0"/>
        <w:autoSpaceDE w:val="0"/>
        <w:autoSpaceDN w:val="0"/>
        <w:adjustRightInd w:val="0"/>
        <w:spacing w:after="200" w:line="240" w:lineRule="exact"/>
        <w:jc w:val="right"/>
        <w:rPr>
          <w:sz w:val="28"/>
          <w:szCs w:val="28"/>
        </w:rPr>
      </w:pPr>
    </w:p>
    <w:p w:rsidR="008A7A9F" w:rsidRPr="008A7A9F" w:rsidRDefault="008A7A9F" w:rsidP="008A7A9F">
      <w:pPr>
        <w:widowControl w:val="0"/>
        <w:autoSpaceDE w:val="0"/>
        <w:autoSpaceDN w:val="0"/>
        <w:adjustRightInd w:val="0"/>
        <w:spacing w:after="200" w:line="240" w:lineRule="exact"/>
        <w:jc w:val="right"/>
        <w:rPr>
          <w:sz w:val="28"/>
          <w:szCs w:val="28"/>
        </w:rPr>
      </w:pPr>
    </w:p>
    <w:p w:rsidR="008A7A9F" w:rsidRPr="008A7A9F" w:rsidRDefault="008A7A9F" w:rsidP="008A7A9F">
      <w:pPr>
        <w:widowControl w:val="0"/>
        <w:autoSpaceDE w:val="0"/>
        <w:autoSpaceDN w:val="0"/>
        <w:adjustRightInd w:val="0"/>
        <w:jc w:val="center"/>
        <w:rPr>
          <w:bCs/>
          <w:sz w:val="28"/>
          <w:szCs w:val="28"/>
        </w:rPr>
      </w:pPr>
      <w:bookmarkStart w:id="1" w:name="Par37"/>
      <w:bookmarkEnd w:id="1"/>
      <w:r w:rsidRPr="008A7A9F">
        <w:rPr>
          <w:bCs/>
          <w:sz w:val="28"/>
          <w:szCs w:val="28"/>
        </w:rPr>
        <w:t>МУНИЦИПАЛЬНАЯ ПРОГРАММА</w:t>
      </w:r>
    </w:p>
    <w:p w:rsidR="008A7A9F" w:rsidRPr="008A7A9F" w:rsidRDefault="008A7A9F" w:rsidP="008A7A9F">
      <w:pPr>
        <w:widowControl w:val="0"/>
        <w:autoSpaceDE w:val="0"/>
        <w:autoSpaceDN w:val="0"/>
        <w:adjustRightInd w:val="0"/>
        <w:jc w:val="center"/>
        <w:rPr>
          <w:b/>
          <w:bCs/>
          <w:sz w:val="28"/>
          <w:szCs w:val="28"/>
        </w:rPr>
      </w:pPr>
      <w:r w:rsidRPr="008A7A9F">
        <w:rPr>
          <w:bCs/>
          <w:sz w:val="28"/>
          <w:szCs w:val="28"/>
        </w:rPr>
        <w:t>«УЛУЧШЕНИЕ УСЛОВИЙ И ОХРАНЫ ТРУДА В МУНИЦИПАЛЬНОМ ОБРАЗОВАНИИ КИРЕНСКИЙ РАЙОН НА 2014 - 2016гг.»</w:t>
      </w: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r w:rsidRPr="008A7A9F">
        <w:rPr>
          <w:sz w:val="28"/>
          <w:szCs w:val="28"/>
        </w:rPr>
        <w:t>Киренск, 2014 год</w:t>
      </w:r>
    </w:p>
    <w:p w:rsidR="00737B08" w:rsidRDefault="00737B08" w:rsidP="008A7A9F">
      <w:pPr>
        <w:widowControl w:val="0"/>
        <w:autoSpaceDE w:val="0"/>
        <w:autoSpaceDN w:val="0"/>
        <w:adjustRightInd w:val="0"/>
        <w:ind w:right="-1"/>
        <w:jc w:val="center"/>
        <w:rPr>
          <w:bCs/>
          <w:sz w:val="28"/>
          <w:szCs w:val="28"/>
        </w:rPr>
      </w:pPr>
    </w:p>
    <w:p w:rsidR="008A7A9F" w:rsidRPr="008A7A9F" w:rsidRDefault="008A7A9F" w:rsidP="008A7A9F">
      <w:pPr>
        <w:widowControl w:val="0"/>
        <w:autoSpaceDE w:val="0"/>
        <w:autoSpaceDN w:val="0"/>
        <w:adjustRightInd w:val="0"/>
        <w:ind w:right="-1"/>
        <w:jc w:val="center"/>
        <w:rPr>
          <w:bCs/>
          <w:sz w:val="28"/>
          <w:szCs w:val="28"/>
        </w:rPr>
      </w:pPr>
      <w:r w:rsidRPr="008A7A9F">
        <w:rPr>
          <w:bCs/>
          <w:sz w:val="28"/>
          <w:szCs w:val="28"/>
        </w:rPr>
        <w:lastRenderedPageBreak/>
        <w:t>ПАСПОРТ</w:t>
      </w:r>
    </w:p>
    <w:p w:rsidR="008A7A9F" w:rsidRPr="008A7A9F" w:rsidRDefault="008A7A9F" w:rsidP="008A7A9F">
      <w:pPr>
        <w:widowControl w:val="0"/>
        <w:autoSpaceDE w:val="0"/>
        <w:autoSpaceDN w:val="0"/>
        <w:adjustRightInd w:val="0"/>
        <w:ind w:right="-1"/>
        <w:jc w:val="center"/>
        <w:rPr>
          <w:bCs/>
          <w:sz w:val="28"/>
          <w:szCs w:val="28"/>
        </w:rPr>
      </w:pPr>
      <w:r w:rsidRPr="008A7A9F">
        <w:rPr>
          <w:bCs/>
          <w:sz w:val="28"/>
          <w:szCs w:val="28"/>
        </w:rPr>
        <w:t>МУНИЦИПАЛЬНОЙ ПРОГРАММЫ КИРЕНСКОГО РАЙОНА</w:t>
      </w:r>
    </w:p>
    <w:p w:rsidR="008A7A9F" w:rsidRPr="008A7A9F" w:rsidRDefault="008A7A9F" w:rsidP="008A7A9F">
      <w:pPr>
        <w:widowControl w:val="0"/>
        <w:autoSpaceDE w:val="0"/>
        <w:autoSpaceDN w:val="0"/>
        <w:adjustRightInd w:val="0"/>
        <w:ind w:right="-1"/>
        <w:jc w:val="center"/>
        <w:rPr>
          <w:b/>
          <w:bCs/>
          <w:sz w:val="28"/>
          <w:szCs w:val="28"/>
        </w:rPr>
      </w:pPr>
    </w:p>
    <w:tbl>
      <w:tblPr>
        <w:tblW w:w="10491" w:type="dxa"/>
        <w:tblInd w:w="-918" w:type="dxa"/>
        <w:tblLayout w:type="fixed"/>
        <w:tblCellMar>
          <w:left w:w="75" w:type="dxa"/>
          <w:right w:w="75" w:type="dxa"/>
        </w:tblCellMar>
        <w:tblLook w:val="00A0" w:firstRow="1" w:lastRow="0" w:firstColumn="1" w:lastColumn="0" w:noHBand="0" w:noVBand="0"/>
      </w:tblPr>
      <w:tblGrid>
        <w:gridCol w:w="2412"/>
        <w:gridCol w:w="8079"/>
      </w:tblGrid>
      <w:tr w:rsidR="008A7A9F" w:rsidRPr="00C249F6" w:rsidTr="00C249F6">
        <w:trPr>
          <w:trHeight w:val="998"/>
        </w:trPr>
        <w:tc>
          <w:tcPr>
            <w:tcW w:w="2412" w:type="dxa"/>
            <w:tcBorders>
              <w:top w:val="single" w:sz="4" w:space="0" w:color="auto"/>
              <w:left w:val="single" w:sz="4" w:space="0" w:color="auto"/>
              <w:bottom w:val="nil"/>
              <w:right w:val="single" w:sz="4" w:space="0" w:color="auto"/>
            </w:tcBorders>
            <w:hideMark/>
          </w:tcPr>
          <w:p w:rsidR="008A7A9F" w:rsidRPr="00C249F6" w:rsidRDefault="008A7A9F" w:rsidP="008A7A9F">
            <w:pPr>
              <w:widowControl w:val="0"/>
              <w:autoSpaceDE w:val="0"/>
              <w:autoSpaceDN w:val="0"/>
              <w:adjustRightInd w:val="0"/>
              <w:spacing w:line="276" w:lineRule="auto"/>
              <w:ind w:right="-1"/>
              <w:rPr>
                <w:lang w:eastAsia="en-US"/>
              </w:rPr>
            </w:pPr>
            <w:r w:rsidRPr="00C249F6">
              <w:rPr>
                <w:lang w:eastAsia="en-US"/>
              </w:rPr>
              <w:t xml:space="preserve">Наименование муниципальной программы </w:t>
            </w:r>
          </w:p>
        </w:tc>
        <w:tc>
          <w:tcPr>
            <w:tcW w:w="8079" w:type="dxa"/>
            <w:tcBorders>
              <w:top w:val="single" w:sz="4" w:space="0" w:color="auto"/>
              <w:left w:val="single" w:sz="4" w:space="0" w:color="auto"/>
              <w:bottom w:val="nil"/>
              <w:right w:val="single" w:sz="4" w:space="0" w:color="auto"/>
            </w:tcBorders>
            <w:hideMark/>
          </w:tcPr>
          <w:p w:rsidR="008A7A9F" w:rsidRPr="00C249F6" w:rsidRDefault="008A7A9F" w:rsidP="00EA3A90">
            <w:pPr>
              <w:widowControl w:val="0"/>
              <w:autoSpaceDE w:val="0"/>
              <w:autoSpaceDN w:val="0"/>
              <w:adjustRightInd w:val="0"/>
              <w:spacing w:line="276" w:lineRule="auto"/>
              <w:ind w:right="-1"/>
              <w:rPr>
                <w:lang w:eastAsia="en-US"/>
              </w:rPr>
            </w:pPr>
            <w:r w:rsidRPr="00C249F6">
              <w:rPr>
                <w:lang w:eastAsia="en-US"/>
              </w:rPr>
              <w:t xml:space="preserve">Муниципальная программа «Улучшение  условий и охраны труда в муниципальном образовании Киренский район» на 2014 – 2016гг.» </w:t>
            </w:r>
          </w:p>
          <w:p w:rsidR="008A7A9F" w:rsidRPr="00C249F6" w:rsidRDefault="008A7A9F" w:rsidP="00EA3A90">
            <w:pPr>
              <w:widowControl w:val="0"/>
              <w:autoSpaceDE w:val="0"/>
              <w:autoSpaceDN w:val="0"/>
              <w:adjustRightInd w:val="0"/>
              <w:spacing w:line="276" w:lineRule="auto"/>
              <w:ind w:right="-1"/>
              <w:rPr>
                <w:lang w:eastAsia="en-US"/>
              </w:rPr>
            </w:pPr>
            <w:r w:rsidRPr="00C249F6">
              <w:rPr>
                <w:lang w:eastAsia="en-US"/>
              </w:rPr>
              <w:t>(далее - Программа)</w:t>
            </w:r>
          </w:p>
        </w:tc>
      </w:tr>
      <w:tr w:rsidR="008A7A9F" w:rsidRPr="00C249F6" w:rsidTr="00C249F6">
        <w:trPr>
          <w:trHeight w:val="1376"/>
        </w:trPr>
        <w:tc>
          <w:tcPr>
            <w:tcW w:w="2412" w:type="dxa"/>
            <w:tcBorders>
              <w:top w:val="single" w:sz="4" w:space="0" w:color="auto"/>
              <w:left w:val="single" w:sz="4" w:space="0" w:color="auto"/>
              <w:bottom w:val="nil"/>
              <w:right w:val="single" w:sz="4" w:space="0" w:color="auto"/>
            </w:tcBorders>
            <w:hideMark/>
          </w:tcPr>
          <w:p w:rsidR="008A7A9F" w:rsidRPr="00C249F6" w:rsidRDefault="008A7A9F" w:rsidP="008A7A9F">
            <w:pPr>
              <w:widowControl w:val="0"/>
              <w:autoSpaceDE w:val="0"/>
              <w:autoSpaceDN w:val="0"/>
              <w:adjustRightInd w:val="0"/>
              <w:spacing w:line="276" w:lineRule="auto"/>
              <w:ind w:right="-1"/>
              <w:rPr>
                <w:lang w:eastAsia="en-US"/>
              </w:rPr>
            </w:pPr>
            <w:r w:rsidRPr="00C249F6">
              <w:rPr>
                <w:lang w:eastAsia="en-US"/>
              </w:rPr>
              <w:t>Ответственный исполнитель муниципальной программы</w:t>
            </w:r>
          </w:p>
        </w:tc>
        <w:tc>
          <w:tcPr>
            <w:tcW w:w="8079" w:type="dxa"/>
            <w:tcBorders>
              <w:top w:val="single" w:sz="4" w:space="0" w:color="auto"/>
              <w:left w:val="single" w:sz="4" w:space="0" w:color="auto"/>
              <w:bottom w:val="nil"/>
              <w:right w:val="single" w:sz="4" w:space="0" w:color="auto"/>
            </w:tcBorders>
            <w:hideMark/>
          </w:tcPr>
          <w:p w:rsidR="008A7A9F" w:rsidRPr="00C249F6" w:rsidRDefault="008A7A9F" w:rsidP="00EA3A90">
            <w:pPr>
              <w:widowControl w:val="0"/>
              <w:autoSpaceDE w:val="0"/>
              <w:autoSpaceDN w:val="0"/>
              <w:adjustRightInd w:val="0"/>
              <w:spacing w:line="276" w:lineRule="auto"/>
              <w:ind w:right="-1"/>
              <w:rPr>
                <w:lang w:eastAsia="en-US"/>
              </w:rPr>
            </w:pPr>
            <w:r w:rsidRPr="00C249F6">
              <w:rPr>
                <w:lang w:eastAsia="en-US"/>
              </w:rPr>
              <w:t xml:space="preserve">Главный специалист по охране труда администрации Киренского муниципального района </w:t>
            </w:r>
          </w:p>
        </w:tc>
      </w:tr>
      <w:tr w:rsidR="008A7A9F" w:rsidRPr="00C249F6" w:rsidTr="00C249F6">
        <w:trPr>
          <w:trHeight w:val="924"/>
        </w:trPr>
        <w:tc>
          <w:tcPr>
            <w:tcW w:w="2412" w:type="dxa"/>
            <w:tcBorders>
              <w:top w:val="single" w:sz="4" w:space="0" w:color="auto"/>
              <w:left w:val="single" w:sz="4" w:space="0" w:color="auto"/>
              <w:bottom w:val="nil"/>
              <w:right w:val="single" w:sz="4" w:space="0" w:color="auto"/>
            </w:tcBorders>
            <w:hideMark/>
          </w:tcPr>
          <w:p w:rsidR="008A7A9F" w:rsidRPr="00C249F6" w:rsidRDefault="008A7A9F" w:rsidP="008A7A9F">
            <w:pPr>
              <w:widowControl w:val="0"/>
              <w:autoSpaceDE w:val="0"/>
              <w:autoSpaceDN w:val="0"/>
              <w:adjustRightInd w:val="0"/>
              <w:spacing w:line="276" w:lineRule="auto"/>
              <w:ind w:right="-1"/>
              <w:rPr>
                <w:lang w:eastAsia="en-US"/>
              </w:rPr>
            </w:pPr>
            <w:r w:rsidRPr="00C249F6">
              <w:rPr>
                <w:lang w:eastAsia="en-US"/>
              </w:rPr>
              <w:t>Соисполнители муниципальной программы</w:t>
            </w:r>
          </w:p>
        </w:tc>
        <w:tc>
          <w:tcPr>
            <w:tcW w:w="8079" w:type="dxa"/>
            <w:tcBorders>
              <w:top w:val="single" w:sz="4" w:space="0" w:color="auto"/>
              <w:left w:val="single" w:sz="4" w:space="0" w:color="auto"/>
              <w:bottom w:val="nil"/>
              <w:right w:val="single" w:sz="4" w:space="0" w:color="auto"/>
            </w:tcBorders>
            <w:vAlign w:val="center"/>
            <w:hideMark/>
          </w:tcPr>
          <w:p w:rsidR="008A7A9F" w:rsidRPr="00C249F6" w:rsidRDefault="008A7A9F" w:rsidP="00EA3A90">
            <w:pPr>
              <w:widowControl w:val="0"/>
              <w:autoSpaceDE w:val="0"/>
              <w:autoSpaceDN w:val="0"/>
              <w:adjustRightInd w:val="0"/>
              <w:spacing w:line="276" w:lineRule="auto"/>
              <w:ind w:right="-1"/>
              <w:rPr>
                <w:lang w:eastAsia="en-US"/>
              </w:rPr>
            </w:pPr>
            <w:r w:rsidRPr="00C249F6">
              <w:rPr>
                <w:lang w:eastAsia="en-US"/>
              </w:rPr>
              <w:t>-</w:t>
            </w:r>
          </w:p>
        </w:tc>
      </w:tr>
      <w:tr w:rsidR="008A7A9F" w:rsidRPr="00C249F6" w:rsidTr="005064CF">
        <w:trPr>
          <w:trHeight w:val="1397"/>
        </w:trPr>
        <w:tc>
          <w:tcPr>
            <w:tcW w:w="2412" w:type="dxa"/>
            <w:tcBorders>
              <w:top w:val="single" w:sz="4" w:space="0" w:color="auto"/>
              <w:left w:val="single" w:sz="4" w:space="0" w:color="auto"/>
              <w:bottom w:val="nil"/>
              <w:right w:val="single" w:sz="4" w:space="0" w:color="auto"/>
            </w:tcBorders>
            <w:hideMark/>
          </w:tcPr>
          <w:p w:rsidR="008A7A9F" w:rsidRPr="00C249F6" w:rsidRDefault="008A7A9F" w:rsidP="008A7A9F">
            <w:pPr>
              <w:widowControl w:val="0"/>
              <w:autoSpaceDE w:val="0"/>
              <w:autoSpaceDN w:val="0"/>
              <w:adjustRightInd w:val="0"/>
              <w:spacing w:line="276" w:lineRule="auto"/>
              <w:ind w:right="-1"/>
              <w:rPr>
                <w:lang w:eastAsia="en-US"/>
              </w:rPr>
            </w:pPr>
            <w:r w:rsidRPr="00C249F6">
              <w:rPr>
                <w:lang w:eastAsia="en-US"/>
              </w:rPr>
              <w:t>Участники муниципальной программы</w:t>
            </w:r>
          </w:p>
        </w:tc>
        <w:tc>
          <w:tcPr>
            <w:tcW w:w="8079" w:type="dxa"/>
            <w:tcBorders>
              <w:top w:val="single" w:sz="4" w:space="0" w:color="auto"/>
              <w:left w:val="single" w:sz="4" w:space="0" w:color="auto"/>
              <w:bottom w:val="nil"/>
              <w:right w:val="single" w:sz="4" w:space="0" w:color="auto"/>
            </w:tcBorders>
            <w:hideMark/>
          </w:tcPr>
          <w:p w:rsidR="008A7A9F" w:rsidRPr="00C249F6" w:rsidRDefault="00BA46CB" w:rsidP="00EA3A90">
            <w:pPr>
              <w:rPr>
                <w:lang w:eastAsia="en-US"/>
              </w:rPr>
            </w:pPr>
            <w:r>
              <w:t xml:space="preserve">Министерство труда и занятости Иркутской области, </w:t>
            </w:r>
            <w:r w:rsidRPr="00C249F6">
              <w:rPr>
                <w:lang w:eastAsia="en-US"/>
              </w:rPr>
              <w:t xml:space="preserve"> </w:t>
            </w:r>
            <w:r w:rsidR="008A7A9F" w:rsidRPr="00C249F6">
              <w:rPr>
                <w:lang w:eastAsia="en-US"/>
              </w:rPr>
              <w:t xml:space="preserve">Государственная инспекция труда в Иркутской области, </w:t>
            </w:r>
            <w:r>
              <w:rPr>
                <w:lang w:eastAsia="en-US"/>
              </w:rPr>
              <w:t>М</w:t>
            </w:r>
            <w:r w:rsidRPr="008A7A9F">
              <w:rPr>
                <w:lang w:eastAsia="en-US"/>
              </w:rPr>
              <w:t>ежведомственная комиссия по охране труда администрации Киренского муниципального района</w:t>
            </w:r>
            <w:r>
              <w:rPr>
                <w:lang w:eastAsia="en-US"/>
              </w:rPr>
              <w:t>,</w:t>
            </w:r>
            <w:r w:rsidRPr="00C249F6">
              <w:rPr>
                <w:lang w:eastAsia="en-US"/>
              </w:rPr>
              <w:t xml:space="preserve"> </w:t>
            </w:r>
            <w:r w:rsidR="008A7A9F" w:rsidRPr="00C249F6">
              <w:rPr>
                <w:lang w:eastAsia="en-US"/>
              </w:rPr>
              <w:t xml:space="preserve">  </w:t>
            </w:r>
            <w:r w:rsidRPr="008A7A9F">
              <w:rPr>
                <w:lang w:eastAsia="en-US"/>
              </w:rPr>
              <w:t>Аккредитованные учебные центры</w:t>
            </w:r>
            <w:r>
              <w:rPr>
                <w:lang w:eastAsia="en-US"/>
              </w:rPr>
              <w:t xml:space="preserve">, </w:t>
            </w:r>
            <w:r w:rsidRPr="00C97AFB">
              <w:t xml:space="preserve"> </w:t>
            </w:r>
            <w:r w:rsidR="00F94092" w:rsidRPr="008A7A9F">
              <w:rPr>
                <w:lang w:eastAsia="en-US"/>
              </w:rPr>
              <w:t>осуществляющие обучение и проверку знаний по охране труда</w:t>
            </w:r>
          </w:p>
        </w:tc>
      </w:tr>
      <w:tr w:rsidR="008A7A9F" w:rsidRPr="00C249F6" w:rsidTr="00C249F6">
        <w:trPr>
          <w:trHeight w:val="968"/>
        </w:trPr>
        <w:tc>
          <w:tcPr>
            <w:tcW w:w="2412" w:type="dxa"/>
            <w:tcBorders>
              <w:top w:val="single" w:sz="4" w:space="0" w:color="auto"/>
              <w:left w:val="single" w:sz="4" w:space="0" w:color="auto"/>
              <w:bottom w:val="nil"/>
              <w:right w:val="single" w:sz="4" w:space="0" w:color="auto"/>
            </w:tcBorders>
            <w:hideMark/>
          </w:tcPr>
          <w:p w:rsidR="008A7A9F" w:rsidRPr="00C249F6" w:rsidRDefault="008A7A9F" w:rsidP="008A7A9F">
            <w:pPr>
              <w:widowControl w:val="0"/>
              <w:autoSpaceDE w:val="0"/>
              <w:autoSpaceDN w:val="0"/>
              <w:adjustRightInd w:val="0"/>
              <w:spacing w:line="276" w:lineRule="auto"/>
              <w:ind w:right="-1"/>
              <w:rPr>
                <w:lang w:eastAsia="en-US"/>
              </w:rPr>
            </w:pPr>
            <w:r w:rsidRPr="00C249F6">
              <w:rPr>
                <w:lang w:eastAsia="en-US"/>
              </w:rPr>
              <w:t xml:space="preserve">Цель муниципальной программы </w:t>
            </w:r>
          </w:p>
        </w:tc>
        <w:tc>
          <w:tcPr>
            <w:tcW w:w="8079" w:type="dxa"/>
            <w:tcBorders>
              <w:top w:val="single" w:sz="4" w:space="0" w:color="auto"/>
              <w:left w:val="single" w:sz="4" w:space="0" w:color="auto"/>
              <w:bottom w:val="nil"/>
              <w:right w:val="single" w:sz="4" w:space="0" w:color="auto"/>
            </w:tcBorders>
            <w:hideMark/>
          </w:tcPr>
          <w:p w:rsidR="008A7A9F" w:rsidRPr="00C249F6" w:rsidRDefault="008A7A9F" w:rsidP="00EA3A90">
            <w:pPr>
              <w:widowControl w:val="0"/>
              <w:autoSpaceDE w:val="0"/>
              <w:autoSpaceDN w:val="0"/>
              <w:adjustRightInd w:val="0"/>
              <w:spacing w:line="276" w:lineRule="auto"/>
              <w:ind w:right="-1"/>
              <w:rPr>
                <w:lang w:eastAsia="en-US"/>
              </w:rPr>
            </w:pPr>
            <w:r w:rsidRPr="00C249F6">
              <w:rPr>
                <w:lang w:eastAsia="en-US"/>
              </w:rPr>
              <w:t>Улучшение условий и охраны труда в муниципальном образовании Киренский район, сохранение жизни и здоровья человека в процессе труда, профилактика профессиональных заболеваний, предупреждение производственного травматизма; привлечение руководителей организаций, учреждений, предприятий всех форм собственности к эффективной деятельности в сфере охраны труда</w:t>
            </w:r>
          </w:p>
        </w:tc>
      </w:tr>
      <w:tr w:rsidR="008A7A9F" w:rsidRPr="00C249F6" w:rsidTr="00C249F6">
        <w:trPr>
          <w:trHeight w:val="982"/>
        </w:trPr>
        <w:tc>
          <w:tcPr>
            <w:tcW w:w="2412" w:type="dxa"/>
            <w:tcBorders>
              <w:top w:val="single" w:sz="4" w:space="0" w:color="auto"/>
              <w:left w:val="single" w:sz="4" w:space="0" w:color="auto"/>
              <w:bottom w:val="nil"/>
              <w:right w:val="single" w:sz="4" w:space="0" w:color="auto"/>
            </w:tcBorders>
            <w:hideMark/>
          </w:tcPr>
          <w:p w:rsidR="008A7A9F" w:rsidRPr="00C249F6" w:rsidRDefault="008A7A9F" w:rsidP="008A7A9F">
            <w:pPr>
              <w:widowControl w:val="0"/>
              <w:autoSpaceDE w:val="0"/>
              <w:autoSpaceDN w:val="0"/>
              <w:adjustRightInd w:val="0"/>
              <w:spacing w:line="276" w:lineRule="auto"/>
              <w:ind w:right="-1"/>
              <w:rPr>
                <w:lang w:eastAsia="en-US"/>
              </w:rPr>
            </w:pPr>
            <w:r w:rsidRPr="00C249F6">
              <w:rPr>
                <w:lang w:eastAsia="en-US"/>
              </w:rPr>
              <w:t>Задачи муниципальной программы</w:t>
            </w:r>
          </w:p>
        </w:tc>
        <w:tc>
          <w:tcPr>
            <w:tcW w:w="8079" w:type="dxa"/>
            <w:tcBorders>
              <w:top w:val="single" w:sz="4" w:space="0" w:color="auto"/>
              <w:left w:val="single" w:sz="4" w:space="0" w:color="auto"/>
              <w:bottom w:val="nil"/>
              <w:right w:val="single" w:sz="4" w:space="0" w:color="auto"/>
            </w:tcBorders>
            <w:hideMark/>
          </w:tcPr>
          <w:p w:rsidR="008A7A9F" w:rsidRPr="00C249F6" w:rsidRDefault="008A7A9F" w:rsidP="00EA3A90">
            <w:pPr>
              <w:widowControl w:val="0"/>
              <w:autoSpaceDE w:val="0"/>
              <w:autoSpaceDN w:val="0"/>
              <w:adjustRightInd w:val="0"/>
              <w:spacing w:line="276" w:lineRule="auto"/>
              <w:ind w:right="-1"/>
              <w:rPr>
                <w:lang w:eastAsia="en-US"/>
              </w:rPr>
            </w:pPr>
            <w:r w:rsidRPr="00C249F6">
              <w:rPr>
                <w:lang w:eastAsia="en-US"/>
              </w:rPr>
              <w:t>Реализация государственной политики в сфере охраны труда в пределах полномочий органов самоуправления муниципального образования Киренский район и переданных областных государственных полномочий по государственному управлению охраной труда</w:t>
            </w:r>
          </w:p>
        </w:tc>
      </w:tr>
      <w:tr w:rsidR="008A7A9F" w:rsidRPr="00C249F6" w:rsidTr="00C249F6">
        <w:trPr>
          <w:trHeight w:val="997"/>
        </w:trPr>
        <w:tc>
          <w:tcPr>
            <w:tcW w:w="2412" w:type="dxa"/>
            <w:tcBorders>
              <w:top w:val="single" w:sz="4" w:space="0" w:color="auto"/>
              <w:left w:val="single" w:sz="4" w:space="0" w:color="auto"/>
              <w:bottom w:val="single" w:sz="4" w:space="0" w:color="auto"/>
              <w:right w:val="single" w:sz="4" w:space="0" w:color="auto"/>
            </w:tcBorders>
            <w:hideMark/>
          </w:tcPr>
          <w:p w:rsidR="008A7A9F" w:rsidRPr="00C249F6" w:rsidRDefault="008A7A9F" w:rsidP="008A7A9F">
            <w:pPr>
              <w:widowControl w:val="0"/>
              <w:autoSpaceDE w:val="0"/>
              <w:autoSpaceDN w:val="0"/>
              <w:adjustRightInd w:val="0"/>
              <w:spacing w:line="276" w:lineRule="auto"/>
              <w:ind w:right="-1"/>
              <w:rPr>
                <w:lang w:eastAsia="en-US"/>
              </w:rPr>
            </w:pPr>
            <w:r w:rsidRPr="00C249F6">
              <w:rPr>
                <w:lang w:eastAsia="en-US"/>
              </w:rPr>
              <w:t>Сроки реализации муниципальной программы</w:t>
            </w:r>
          </w:p>
        </w:tc>
        <w:tc>
          <w:tcPr>
            <w:tcW w:w="8079" w:type="dxa"/>
            <w:tcBorders>
              <w:top w:val="single" w:sz="4" w:space="0" w:color="auto"/>
              <w:left w:val="single" w:sz="4" w:space="0" w:color="auto"/>
              <w:bottom w:val="single" w:sz="4" w:space="0" w:color="auto"/>
              <w:right w:val="single" w:sz="4" w:space="0" w:color="auto"/>
            </w:tcBorders>
            <w:hideMark/>
          </w:tcPr>
          <w:p w:rsidR="008A7A9F" w:rsidRPr="00C249F6" w:rsidRDefault="008A7A9F" w:rsidP="00EA3A90">
            <w:pPr>
              <w:widowControl w:val="0"/>
              <w:autoSpaceDE w:val="0"/>
              <w:autoSpaceDN w:val="0"/>
              <w:adjustRightInd w:val="0"/>
              <w:spacing w:line="276" w:lineRule="auto"/>
              <w:ind w:right="-1"/>
              <w:rPr>
                <w:lang w:eastAsia="en-US"/>
              </w:rPr>
            </w:pPr>
            <w:r w:rsidRPr="00C249F6">
              <w:rPr>
                <w:lang w:eastAsia="en-US"/>
              </w:rPr>
              <w:t>2014 - 2016 годы</w:t>
            </w:r>
          </w:p>
        </w:tc>
      </w:tr>
      <w:tr w:rsidR="008A7A9F" w:rsidRPr="00C249F6" w:rsidTr="00C249F6">
        <w:trPr>
          <w:trHeight w:val="428"/>
        </w:trPr>
        <w:tc>
          <w:tcPr>
            <w:tcW w:w="2412" w:type="dxa"/>
            <w:tcBorders>
              <w:top w:val="single" w:sz="4" w:space="0" w:color="auto"/>
              <w:left w:val="single" w:sz="4" w:space="0" w:color="auto"/>
              <w:bottom w:val="single" w:sz="4" w:space="0" w:color="auto"/>
              <w:right w:val="single" w:sz="4" w:space="0" w:color="auto"/>
            </w:tcBorders>
            <w:hideMark/>
          </w:tcPr>
          <w:p w:rsidR="008A7A9F" w:rsidRPr="00C249F6" w:rsidRDefault="008A7A9F" w:rsidP="008A7A9F">
            <w:pPr>
              <w:widowControl w:val="0"/>
              <w:autoSpaceDE w:val="0"/>
              <w:autoSpaceDN w:val="0"/>
              <w:adjustRightInd w:val="0"/>
              <w:spacing w:line="276" w:lineRule="auto"/>
              <w:ind w:right="-1"/>
              <w:rPr>
                <w:lang w:eastAsia="en-US"/>
              </w:rPr>
            </w:pPr>
            <w:r w:rsidRPr="00C249F6">
              <w:rPr>
                <w:lang w:eastAsia="en-US"/>
              </w:rPr>
              <w:t>Целевые показатели муниципальной  программы</w:t>
            </w:r>
          </w:p>
        </w:tc>
        <w:tc>
          <w:tcPr>
            <w:tcW w:w="8079" w:type="dxa"/>
            <w:tcBorders>
              <w:top w:val="single" w:sz="4" w:space="0" w:color="auto"/>
              <w:left w:val="single" w:sz="4" w:space="0" w:color="auto"/>
              <w:bottom w:val="single" w:sz="4" w:space="0" w:color="auto"/>
              <w:right w:val="single" w:sz="4" w:space="0" w:color="auto"/>
            </w:tcBorders>
            <w:hideMark/>
          </w:tcPr>
          <w:p w:rsidR="008A7A9F" w:rsidRPr="00C249F6" w:rsidRDefault="008A7A9F" w:rsidP="00EA3A90">
            <w:pPr>
              <w:rPr>
                <w:lang w:eastAsia="en-US"/>
              </w:rPr>
            </w:pPr>
            <w:bookmarkStart w:id="2" w:name="OLE_LINK3"/>
            <w:bookmarkStart w:id="3" w:name="OLE_LINK4"/>
            <w:r w:rsidRPr="00C249F6">
              <w:rPr>
                <w:lang w:eastAsia="en-US"/>
              </w:rPr>
              <w:t>- Удельный вес работников, занятых в условиях, не отвечающих санитарно-гигиеническим нормам, к среднесписочной численности работников;</w:t>
            </w:r>
          </w:p>
          <w:p w:rsidR="008A7A9F" w:rsidRPr="00C249F6" w:rsidRDefault="008A7A9F" w:rsidP="00EA3A90">
            <w:pPr>
              <w:widowControl w:val="0"/>
              <w:autoSpaceDE w:val="0"/>
              <w:autoSpaceDN w:val="0"/>
              <w:adjustRightInd w:val="0"/>
              <w:rPr>
                <w:lang w:eastAsia="en-US"/>
              </w:rPr>
            </w:pPr>
            <w:r w:rsidRPr="00C249F6">
              <w:rPr>
                <w:lang w:eastAsia="en-US"/>
              </w:rPr>
              <w:t xml:space="preserve">- Количество рабочих мест, аттестованных по условиям труда в организациях района от общего количества рабочих мест в организациях находящихся на территории муниципального района; </w:t>
            </w:r>
          </w:p>
          <w:p w:rsidR="008A7A9F" w:rsidRPr="00C249F6" w:rsidRDefault="008A7A9F" w:rsidP="00EA3A90">
            <w:pPr>
              <w:widowControl w:val="0"/>
              <w:autoSpaceDE w:val="0"/>
              <w:autoSpaceDN w:val="0"/>
              <w:adjustRightInd w:val="0"/>
              <w:rPr>
                <w:lang w:eastAsia="en-US"/>
              </w:rPr>
            </w:pPr>
            <w:r w:rsidRPr="00C249F6">
              <w:rPr>
                <w:lang w:eastAsia="en-US"/>
              </w:rPr>
              <w:t xml:space="preserve">- Доля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Киренского муниципального района; </w:t>
            </w:r>
            <w:bookmarkEnd w:id="2"/>
            <w:bookmarkEnd w:id="3"/>
          </w:p>
        </w:tc>
      </w:tr>
      <w:tr w:rsidR="00F42990" w:rsidRPr="00C249F6" w:rsidTr="00F42990">
        <w:trPr>
          <w:trHeight w:val="428"/>
        </w:trPr>
        <w:tc>
          <w:tcPr>
            <w:tcW w:w="2412" w:type="dxa"/>
            <w:tcBorders>
              <w:top w:val="single" w:sz="4" w:space="0" w:color="auto"/>
              <w:left w:val="single" w:sz="4" w:space="0" w:color="auto"/>
              <w:bottom w:val="single" w:sz="4" w:space="0" w:color="auto"/>
              <w:right w:val="single" w:sz="4" w:space="0" w:color="auto"/>
            </w:tcBorders>
          </w:tcPr>
          <w:p w:rsidR="00F42990" w:rsidRPr="00C249F6" w:rsidRDefault="00F42990" w:rsidP="008A7A9F">
            <w:pPr>
              <w:widowControl w:val="0"/>
              <w:autoSpaceDE w:val="0"/>
              <w:autoSpaceDN w:val="0"/>
              <w:adjustRightInd w:val="0"/>
              <w:spacing w:line="276" w:lineRule="auto"/>
              <w:ind w:right="-1"/>
              <w:rPr>
                <w:lang w:eastAsia="en-US"/>
              </w:rPr>
            </w:pPr>
            <w:r>
              <w:rPr>
                <w:lang w:eastAsia="en-US"/>
              </w:rPr>
              <w:t>Подпрограммы муниципальной программы</w:t>
            </w:r>
          </w:p>
        </w:tc>
        <w:tc>
          <w:tcPr>
            <w:tcW w:w="8079" w:type="dxa"/>
            <w:tcBorders>
              <w:top w:val="single" w:sz="4" w:space="0" w:color="auto"/>
              <w:left w:val="single" w:sz="4" w:space="0" w:color="auto"/>
              <w:bottom w:val="single" w:sz="4" w:space="0" w:color="auto"/>
              <w:right w:val="single" w:sz="4" w:space="0" w:color="auto"/>
            </w:tcBorders>
            <w:vAlign w:val="center"/>
          </w:tcPr>
          <w:p w:rsidR="00F42990" w:rsidRPr="00C249F6" w:rsidRDefault="00F42990" w:rsidP="00EA3A90">
            <w:pPr>
              <w:rPr>
                <w:lang w:eastAsia="en-US"/>
              </w:rPr>
            </w:pPr>
            <w:r>
              <w:rPr>
                <w:lang w:eastAsia="en-US"/>
              </w:rPr>
              <w:t>-</w:t>
            </w:r>
          </w:p>
        </w:tc>
      </w:tr>
      <w:tr w:rsidR="00665699" w:rsidRPr="00C249F6" w:rsidTr="005064CF">
        <w:trPr>
          <w:trHeight w:val="2820"/>
        </w:trPr>
        <w:tc>
          <w:tcPr>
            <w:tcW w:w="2412" w:type="dxa"/>
            <w:tcBorders>
              <w:top w:val="single" w:sz="4" w:space="0" w:color="auto"/>
              <w:left w:val="single" w:sz="4" w:space="0" w:color="auto"/>
              <w:bottom w:val="single" w:sz="4" w:space="0" w:color="auto"/>
              <w:right w:val="single" w:sz="4" w:space="0" w:color="auto"/>
            </w:tcBorders>
          </w:tcPr>
          <w:p w:rsidR="00665699" w:rsidRPr="00C249F6" w:rsidRDefault="00665699" w:rsidP="008A7A9F">
            <w:pPr>
              <w:widowControl w:val="0"/>
              <w:autoSpaceDE w:val="0"/>
              <w:autoSpaceDN w:val="0"/>
              <w:adjustRightInd w:val="0"/>
              <w:spacing w:line="276" w:lineRule="auto"/>
              <w:ind w:right="-1"/>
              <w:rPr>
                <w:lang w:eastAsia="en-US"/>
              </w:rPr>
            </w:pPr>
            <w:r w:rsidRPr="00C249F6">
              <w:lastRenderedPageBreak/>
              <w:t>Основные мероприятия муниципальной программы</w:t>
            </w:r>
          </w:p>
        </w:tc>
        <w:tc>
          <w:tcPr>
            <w:tcW w:w="8079" w:type="dxa"/>
            <w:tcBorders>
              <w:top w:val="single" w:sz="4" w:space="0" w:color="auto"/>
              <w:left w:val="single" w:sz="4" w:space="0" w:color="auto"/>
              <w:bottom w:val="single" w:sz="4" w:space="0" w:color="auto"/>
              <w:right w:val="single" w:sz="4" w:space="0" w:color="auto"/>
            </w:tcBorders>
          </w:tcPr>
          <w:p w:rsidR="00665699" w:rsidRPr="00C249F6" w:rsidRDefault="00EC1B98" w:rsidP="00EA3A90">
            <w:pPr>
              <w:spacing w:after="200"/>
              <w:contextualSpacing/>
            </w:pPr>
            <w:r w:rsidRPr="00C249F6">
              <w:t>Н</w:t>
            </w:r>
            <w:r w:rsidR="00665699" w:rsidRPr="00C249F6">
              <w:t>ормативно-правовое обеспечение системы управления охраной труда;</w:t>
            </w:r>
          </w:p>
          <w:p w:rsidR="00665699" w:rsidRPr="00C249F6" w:rsidRDefault="00EC1B98" w:rsidP="00EA3A90">
            <w:pPr>
              <w:spacing w:after="200"/>
              <w:contextualSpacing/>
            </w:pPr>
            <w:r w:rsidRPr="00C249F6">
              <w:t>С</w:t>
            </w:r>
            <w:r w:rsidR="00665699" w:rsidRPr="00C249F6">
              <w:t xml:space="preserve">овершенствование работы по государственному управлению охраной труда; </w:t>
            </w:r>
          </w:p>
          <w:p w:rsidR="00665699" w:rsidRPr="00C249F6" w:rsidRDefault="00C249F6" w:rsidP="00EA3A90">
            <w:pPr>
              <w:contextualSpacing/>
            </w:pPr>
            <w:r w:rsidRPr="00C249F6">
              <w:t>И</w:t>
            </w:r>
            <w:r w:rsidR="00665699" w:rsidRPr="00C249F6">
              <w:t xml:space="preserve">нформационное обеспечение и пропаганда вопросов охраны труда; </w:t>
            </w:r>
          </w:p>
          <w:p w:rsidR="00665699" w:rsidRPr="00C249F6" w:rsidRDefault="00C249F6" w:rsidP="00EA3A90">
            <w:r w:rsidRPr="00C249F6">
              <w:t>О</w:t>
            </w:r>
            <w:r w:rsidR="00665699" w:rsidRPr="00C249F6">
              <w:t xml:space="preserve">рганизационное </w:t>
            </w:r>
            <w:r w:rsidRPr="00C249F6">
              <w:t xml:space="preserve"> </w:t>
            </w:r>
            <w:r w:rsidR="00665699" w:rsidRPr="00C249F6">
              <w:t>обеспечение</w:t>
            </w:r>
            <w:r w:rsidRPr="00C249F6">
              <w:t xml:space="preserve"> </w:t>
            </w:r>
            <w:r w:rsidR="00665699" w:rsidRPr="00C249F6">
              <w:t xml:space="preserve"> охраны </w:t>
            </w:r>
            <w:r w:rsidRPr="00C249F6">
              <w:t xml:space="preserve"> </w:t>
            </w:r>
            <w:r w:rsidR="00665699" w:rsidRPr="00C249F6">
              <w:t>труда;</w:t>
            </w:r>
            <w:r w:rsidRPr="00C249F6">
              <w:t xml:space="preserve">      </w:t>
            </w:r>
          </w:p>
          <w:p w:rsidR="00665699" w:rsidRPr="00C249F6" w:rsidRDefault="00C249F6" w:rsidP="00EA3A90">
            <w:pPr>
              <w:spacing w:after="200"/>
              <w:contextualSpacing/>
            </w:pPr>
            <w:r w:rsidRPr="00C249F6">
              <w:t>О</w:t>
            </w:r>
            <w:r w:rsidR="00665699" w:rsidRPr="00C249F6">
              <w:t>беспечение контроля, за соблюдением законодательства об охране труда;</w:t>
            </w:r>
          </w:p>
          <w:p w:rsidR="00665699" w:rsidRPr="00C249F6" w:rsidRDefault="00C249F6" w:rsidP="00EA3A90">
            <w:pPr>
              <w:contextualSpacing/>
            </w:pPr>
            <w:r w:rsidRPr="00C249F6">
              <w:t>О</w:t>
            </w:r>
            <w:r w:rsidR="00665699" w:rsidRPr="00C249F6">
              <w:t>рганизация обучения в сфере охраны труда;</w:t>
            </w:r>
          </w:p>
          <w:p w:rsidR="00C249F6" w:rsidRPr="00C249F6" w:rsidRDefault="00C249F6" w:rsidP="00EA3A90">
            <w:pPr>
              <w:pStyle w:val="a6"/>
              <w:ind w:left="0"/>
            </w:pPr>
            <w:r w:rsidRPr="00C249F6">
              <w:t>Профилактические мероприятия, направленные на сокращение производственного травматизма и профессиональных заболеваний;</w:t>
            </w:r>
          </w:p>
          <w:p w:rsidR="00665699" w:rsidRPr="00C249F6" w:rsidRDefault="00C249F6" w:rsidP="00EA3A90">
            <w:pPr>
              <w:pStyle w:val="a6"/>
              <w:spacing w:after="200"/>
              <w:ind w:left="0"/>
              <w:rPr>
                <w:lang w:eastAsia="en-US"/>
              </w:rPr>
            </w:pPr>
            <w:r w:rsidRPr="00C249F6">
              <w:rPr>
                <w:lang w:eastAsia="en-US"/>
              </w:rPr>
              <w:t>Совершенствование социального партнерства в области охраны труда</w:t>
            </w:r>
          </w:p>
        </w:tc>
      </w:tr>
      <w:tr w:rsidR="008A7A9F" w:rsidRPr="00C249F6" w:rsidTr="00C249F6">
        <w:trPr>
          <w:trHeight w:val="4082"/>
        </w:trPr>
        <w:tc>
          <w:tcPr>
            <w:tcW w:w="2412" w:type="dxa"/>
            <w:tcBorders>
              <w:top w:val="single" w:sz="4" w:space="0" w:color="auto"/>
              <w:left w:val="single" w:sz="4" w:space="0" w:color="auto"/>
              <w:bottom w:val="single" w:sz="4" w:space="0" w:color="auto"/>
              <w:right w:val="single" w:sz="4" w:space="0" w:color="auto"/>
            </w:tcBorders>
            <w:hideMark/>
          </w:tcPr>
          <w:p w:rsidR="008A7A9F" w:rsidRPr="00C249F6" w:rsidRDefault="008A7A9F" w:rsidP="008A7A9F">
            <w:pPr>
              <w:widowControl w:val="0"/>
              <w:autoSpaceDE w:val="0"/>
              <w:autoSpaceDN w:val="0"/>
              <w:adjustRightInd w:val="0"/>
              <w:spacing w:line="276" w:lineRule="auto"/>
              <w:ind w:right="-1"/>
              <w:rPr>
                <w:lang w:eastAsia="en-US"/>
              </w:rPr>
            </w:pPr>
            <w:r w:rsidRPr="00C249F6">
              <w:rPr>
                <w:lang w:eastAsia="en-US"/>
              </w:rPr>
              <w:t>Ресурсное обеспечение муниципальной  программы</w:t>
            </w:r>
          </w:p>
        </w:tc>
        <w:tc>
          <w:tcPr>
            <w:tcW w:w="8079" w:type="dxa"/>
            <w:tcBorders>
              <w:top w:val="single" w:sz="4" w:space="0" w:color="auto"/>
              <w:left w:val="single" w:sz="4" w:space="0" w:color="auto"/>
              <w:bottom w:val="single" w:sz="4" w:space="0" w:color="auto"/>
              <w:right w:val="single" w:sz="4" w:space="0" w:color="auto"/>
            </w:tcBorders>
            <w:hideMark/>
          </w:tcPr>
          <w:p w:rsidR="008A7A9F" w:rsidRPr="00C249F6" w:rsidRDefault="008A7A9F" w:rsidP="00EA3A90">
            <w:pPr>
              <w:widowControl w:val="0"/>
              <w:autoSpaceDE w:val="0"/>
              <w:autoSpaceDN w:val="0"/>
              <w:adjustRightInd w:val="0"/>
              <w:spacing w:line="276" w:lineRule="auto"/>
              <w:ind w:right="-1"/>
              <w:rPr>
                <w:lang w:eastAsia="en-US"/>
              </w:rPr>
            </w:pPr>
            <w:r w:rsidRPr="00C249F6">
              <w:rPr>
                <w:lang w:eastAsia="en-US"/>
              </w:rPr>
              <w:t>Общий объем финансирования Программы за счет всех источников финансирования – 2286,6(</w:t>
            </w:r>
            <w:proofErr w:type="spellStart"/>
            <w:r w:rsidRPr="00C249F6">
              <w:rPr>
                <w:lang w:eastAsia="en-US"/>
              </w:rPr>
              <w:t>тыс</w:t>
            </w:r>
            <w:proofErr w:type="gramStart"/>
            <w:r w:rsidRPr="00C249F6">
              <w:rPr>
                <w:lang w:eastAsia="en-US"/>
              </w:rPr>
              <w:t>.р</w:t>
            </w:r>
            <w:proofErr w:type="gramEnd"/>
            <w:r w:rsidRPr="00C249F6">
              <w:rPr>
                <w:lang w:eastAsia="en-US"/>
              </w:rPr>
              <w:t>уб</w:t>
            </w:r>
            <w:proofErr w:type="spellEnd"/>
            <w:r w:rsidRPr="00C249F6">
              <w:rPr>
                <w:lang w:eastAsia="en-US"/>
              </w:rPr>
              <w:t xml:space="preserve">.), в том числе:  </w:t>
            </w:r>
          </w:p>
          <w:p w:rsidR="008A7A9F" w:rsidRPr="00C249F6" w:rsidRDefault="008A7A9F" w:rsidP="00EA3A90">
            <w:pPr>
              <w:widowControl w:val="0"/>
              <w:autoSpaceDE w:val="0"/>
              <w:autoSpaceDN w:val="0"/>
              <w:adjustRightInd w:val="0"/>
              <w:spacing w:line="276" w:lineRule="auto"/>
              <w:ind w:right="-1"/>
              <w:rPr>
                <w:lang w:eastAsia="en-US"/>
              </w:rPr>
            </w:pPr>
            <w:r w:rsidRPr="00C249F6">
              <w:rPr>
                <w:lang w:eastAsia="en-US"/>
              </w:rPr>
              <w:t xml:space="preserve">за счёт средств областного бюджета - 1664,2 (тыс. </w:t>
            </w:r>
            <w:proofErr w:type="spellStart"/>
            <w:r w:rsidRPr="00C249F6">
              <w:rPr>
                <w:lang w:eastAsia="en-US"/>
              </w:rPr>
              <w:t>руб</w:t>
            </w:r>
            <w:proofErr w:type="spellEnd"/>
            <w:r w:rsidRPr="00C249F6">
              <w:rPr>
                <w:lang w:eastAsia="en-US"/>
              </w:rPr>
              <w:t xml:space="preserve">), </w:t>
            </w:r>
          </w:p>
          <w:p w:rsidR="008A7A9F" w:rsidRPr="00C249F6" w:rsidRDefault="008A7A9F" w:rsidP="00EA3A90">
            <w:pPr>
              <w:widowControl w:val="0"/>
              <w:autoSpaceDE w:val="0"/>
              <w:autoSpaceDN w:val="0"/>
              <w:adjustRightInd w:val="0"/>
              <w:spacing w:line="276" w:lineRule="auto"/>
              <w:ind w:right="-1"/>
              <w:rPr>
                <w:lang w:eastAsia="en-US"/>
              </w:rPr>
            </w:pPr>
            <w:r w:rsidRPr="00C249F6">
              <w:rPr>
                <w:lang w:eastAsia="en-US"/>
              </w:rPr>
              <w:t>в том числе по годам:</w:t>
            </w:r>
          </w:p>
          <w:p w:rsidR="008A7A9F" w:rsidRPr="00C249F6" w:rsidRDefault="008A7A9F" w:rsidP="00EA3A90">
            <w:pPr>
              <w:widowControl w:val="0"/>
              <w:autoSpaceDE w:val="0"/>
              <w:autoSpaceDN w:val="0"/>
              <w:adjustRightInd w:val="0"/>
              <w:spacing w:line="276" w:lineRule="auto"/>
              <w:ind w:right="-1"/>
              <w:rPr>
                <w:lang w:eastAsia="en-US"/>
              </w:rPr>
            </w:pPr>
            <w:r w:rsidRPr="00C249F6">
              <w:rPr>
                <w:lang w:eastAsia="en-US"/>
              </w:rPr>
              <w:t xml:space="preserve">2015 год – 832,1(тыс. рублей); </w:t>
            </w:r>
          </w:p>
          <w:p w:rsidR="008A7A9F" w:rsidRPr="00C249F6" w:rsidRDefault="008A7A9F" w:rsidP="00EA3A90">
            <w:pPr>
              <w:widowControl w:val="0"/>
              <w:autoSpaceDE w:val="0"/>
              <w:autoSpaceDN w:val="0"/>
              <w:adjustRightInd w:val="0"/>
              <w:spacing w:line="276" w:lineRule="auto"/>
              <w:ind w:right="-1"/>
              <w:rPr>
                <w:lang w:eastAsia="en-US"/>
              </w:rPr>
            </w:pPr>
            <w:r w:rsidRPr="00C249F6">
              <w:rPr>
                <w:lang w:eastAsia="en-US"/>
              </w:rPr>
              <w:t>2016год  - 832,1(тыс. рублей).</w:t>
            </w:r>
          </w:p>
          <w:p w:rsidR="008A7A9F" w:rsidRPr="00C249F6" w:rsidRDefault="008A7A9F" w:rsidP="00EA3A90">
            <w:pPr>
              <w:widowControl w:val="0"/>
              <w:autoSpaceDE w:val="0"/>
              <w:autoSpaceDN w:val="0"/>
              <w:adjustRightInd w:val="0"/>
              <w:spacing w:line="276" w:lineRule="auto"/>
              <w:ind w:right="-1"/>
              <w:rPr>
                <w:lang w:eastAsia="en-US"/>
              </w:rPr>
            </w:pPr>
            <w:r w:rsidRPr="00C249F6">
              <w:rPr>
                <w:lang w:eastAsia="en-US"/>
              </w:rPr>
              <w:t xml:space="preserve">За счёт средств районного бюджета Киренского района  –622,4 (тыс. рублей), в том числе по годам: </w:t>
            </w:r>
          </w:p>
          <w:p w:rsidR="008A7A9F" w:rsidRPr="00C249F6" w:rsidRDefault="008A7A9F" w:rsidP="00EA3A90">
            <w:pPr>
              <w:widowControl w:val="0"/>
              <w:autoSpaceDE w:val="0"/>
              <w:autoSpaceDN w:val="0"/>
              <w:adjustRightInd w:val="0"/>
              <w:spacing w:line="276" w:lineRule="auto"/>
              <w:ind w:right="-1"/>
              <w:rPr>
                <w:lang w:eastAsia="en-US"/>
              </w:rPr>
            </w:pPr>
            <w:r w:rsidRPr="00C249F6">
              <w:rPr>
                <w:lang w:eastAsia="en-US"/>
              </w:rPr>
              <w:t>2014 год – 122,4 (тыс. рублей);</w:t>
            </w:r>
          </w:p>
          <w:p w:rsidR="008A7A9F" w:rsidRPr="00C249F6" w:rsidRDefault="008A7A9F" w:rsidP="00EA3A90">
            <w:pPr>
              <w:widowControl w:val="0"/>
              <w:autoSpaceDE w:val="0"/>
              <w:autoSpaceDN w:val="0"/>
              <w:adjustRightInd w:val="0"/>
              <w:spacing w:line="276" w:lineRule="auto"/>
              <w:ind w:right="-1"/>
              <w:rPr>
                <w:lang w:eastAsia="en-US"/>
              </w:rPr>
            </w:pPr>
            <w:r w:rsidRPr="00C249F6">
              <w:rPr>
                <w:lang w:eastAsia="en-US"/>
              </w:rPr>
              <w:t>2015 год – 250,0 (тыс. рублей);</w:t>
            </w:r>
          </w:p>
          <w:p w:rsidR="008A7A9F" w:rsidRPr="00C249F6" w:rsidRDefault="008A7A9F" w:rsidP="00EA3A90">
            <w:pPr>
              <w:widowControl w:val="0"/>
              <w:autoSpaceDE w:val="0"/>
              <w:autoSpaceDN w:val="0"/>
              <w:adjustRightInd w:val="0"/>
              <w:spacing w:line="276" w:lineRule="auto"/>
              <w:ind w:right="-1"/>
              <w:rPr>
                <w:lang w:eastAsia="en-US"/>
              </w:rPr>
            </w:pPr>
            <w:r w:rsidRPr="00C249F6">
              <w:rPr>
                <w:lang w:eastAsia="en-US"/>
              </w:rPr>
              <w:t>2016 год – 250,0 (тыс. рублей).</w:t>
            </w:r>
          </w:p>
        </w:tc>
      </w:tr>
      <w:tr w:rsidR="008A7A9F" w:rsidRPr="00C249F6" w:rsidTr="00C249F6">
        <w:trPr>
          <w:trHeight w:val="711"/>
        </w:trPr>
        <w:tc>
          <w:tcPr>
            <w:tcW w:w="2412" w:type="dxa"/>
            <w:tcBorders>
              <w:top w:val="single" w:sz="4" w:space="0" w:color="auto"/>
              <w:left w:val="single" w:sz="4" w:space="0" w:color="auto"/>
              <w:bottom w:val="single" w:sz="4" w:space="0" w:color="auto"/>
              <w:right w:val="single" w:sz="4" w:space="0" w:color="auto"/>
            </w:tcBorders>
            <w:hideMark/>
          </w:tcPr>
          <w:p w:rsidR="008A7A9F" w:rsidRPr="00C249F6" w:rsidRDefault="008A7A9F" w:rsidP="008A7A9F">
            <w:pPr>
              <w:widowControl w:val="0"/>
              <w:autoSpaceDE w:val="0"/>
              <w:autoSpaceDN w:val="0"/>
              <w:adjustRightInd w:val="0"/>
              <w:spacing w:line="276" w:lineRule="auto"/>
              <w:ind w:right="-1"/>
              <w:rPr>
                <w:lang w:eastAsia="en-US"/>
              </w:rPr>
            </w:pPr>
            <w:r w:rsidRPr="00C249F6">
              <w:rPr>
                <w:lang w:eastAsia="en-US"/>
              </w:rPr>
              <w:t>Ожидаемые конечные  результаты реализации муниципальной программы</w:t>
            </w:r>
          </w:p>
        </w:tc>
        <w:tc>
          <w:tcPr>
            <w:tcW w:w="8079" w:type="dxa"/>
            <w:tcBorders>
              <w:top w:val="single" w:sz="4" w:space="0" w:color="auto"/>
              <w:left w:val="single" w:sz="4" w:space="0" w:color="auto"/>
              <w:bottom w:val="single" w:sz="4" w:space="0" w:color="auto"/>
              <w:right w:val="single" w:sz="4" w:space="0" w:color="auto"/>
            </w:tcBorders>
            <w:hideMark/>
          </w:tcPr>
          <w:p w:rsidR="008A7A9F" w:rsidRPr="00C249F6" w:rsidRDefault="008A7A9F" w:rsidP="00EA3A90">
            <w:pPr>
              <w:rPr>
                <w:lang w:eastAsia="en-US"/>
              </w:rPr>
            </w:pPr>
            <w:r w:rsidRPr="00C249F6">
              <w:rPr>
                <w:lang w:eastAsia="en-US"/>
              </w:rPr>
              <w:t xml:space="preserve">- Снижение удельного веса работников, занятых в условиях, не отвечающих санитарно-гигиеническим нормам, к среднесписочной численности работников до 5,82%; </w:t>
            </w:r>
          </w:p>
          <w:p w:rsidR="008A7A9F" w:rsidRPr="00C249F6" w:rsidRDefault="008A7A9F" w:rsidP="00EA3A90">
            <w:pPr>
              <w:widowControl w:val="0"/>
              <w:autoSpaceDE w:val="0"/>
              <w:autoSpaceDN w:val="0"/>
              <w:adjustRightInd w:val="0"/>
              <w:rPr>
                <w:lang w:eastAsia="en-US"/>
              </w:rPr>
            </w:pPr>
            <w:r w:rsidRPr="00C249F6">
              <w:rPr>
                <w:lang w:eastAsia="en-US"/>
              </w:rPr>
              <w:t>- Увеличение количества рабочих мест, аттестованных по условиям труда в организациях района на 4,24% от общего количества рабочих мест в организациях находящихся на территории муниципального образования Киренский район;</w:t>
            </w:r>
          </w:p>
          <w:p w:rsidR="008A7A9F" w:rsidRPr="00C249F6" w:rsidRDefault="008A7A9F" w:rsidP="00EA3A90">
            <w:pPr>
              <w:widowControl w:val="0"/>
              <w:autoSpaceDE w:val="0"/>
              <w:autoSpaceDN w:val="0"/>
              <w:adjustRightInd w:val="0"/>
              <w:rPr>
                <w:lang w:eastAsia="en-US"/>
              </w:rPr>
            </w:pPr>
            <w:r w:rsidRPr="00C249F6">
              <w:rPr>
                <w:lang w:eastAsia="en-US"/>
              </w:rPr>
              <w:t>- Увеличение доли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муниципального образования Киренский район до 5,2%;</w:t>
            </w:r>
          </w:p>
        </w:tc>
      </w:tr>
    </w:tbl>
    <w:p w:rsidR="008A7A9F" w:rsidRPr="008A7A9F" w:rsidRDefault="008A7A9F" w:rsidP="008A7A9F">
      <w:pPr>
        <w:spacing w:after="200" w:line="276" w:lineRule="auto"/>
        <w:rPr>
          <w:rFonts w:ascii="Calibri" w:hAnsi="Calibri"/>
          <w:sz w:val="22"/>
          <w:szCs w:val="22"/>
        </w:rPr>
      </w:pPr>
    </w:p>
    <w:p w:rsidR="008A7A9F" w:rsidRDefault="008A7A9F" w:rsidP="008A7A9F">
      <w:pPr>
        <w:widowControl w:val="0"/>
        <w:autoSpaceDE w:val="0"/>
        <w:autoSpaceDN w:val="0"/>
        <w:adjustRightInd w:val="0"/>
        <w:ind w:right="-1"/>
        <w:jc w:val="center"/>
        <w:outlineLvl w:val="1"/>
        <w:rPr>
          <w:sz w:val="28"/>
          <w:szCs w:val="28"/>
        </w:rPr>
      </w:pPr>
    </w:p>
    <w:p w:rsidR="00C249F6" w:rsidRDefault="00C249F6" w:rsidP="008A7A9F">
      <w:pPr>
        <w:widowControl w:val="0"/>
        <w:autoSpaceDE w:val="0"/>
        <w:autoSpaceDN w:val="0"/>
        <w:adjustRightInd w:val="0"/>
        <w:ind w:right="-1"/>
        <w:jc w:val="center"/>
        <w:outlineLvl w:val="1"/>
        <w:rPr>
          <w:sz w:val="28"/>
          <w:szCs w:val="28"/>
        </w:rPr>
      </w:pPr>
    </w:p>
    <w:p w:rsidR="00CD57E3" w:rsidRDefault="00CD57E3" w:rsidP="008A7A9F">
      <w:pPr>
        <w:widowControl w:val="0"/>
        <w:autoSpaceDE w:val="0"/>
        <w:autoSpaceDN w:val="0"/>
        <w:adjustRightInd w:val="0"/>
        <w:ind w:right="-1"/>
        <w:jc w:val="center"/>
        <w:outlineLvl w:val="1"/>
        <w:rPr>
          <w:sz w:val="28"/>
          <w:szCs w:val="28"/>
        </w:rPr>
      </w:pPr>
    </w:p>
    <w:p w:rsidR="00CD57E3" w:rsidRDefault="00CD57E3" w:rsidP="008A7A9F">
      <w:pPr>
        <w:widowControl w:val="0"/>
        <w:autoSpaceDE w:val="0"/>
        <w:autoSpaceDN w:val="0"/>
        <w:adjustRightInd w:val="0"/>
        <w:ind w:right="-1"/>
        <w:jc w:val="center"/>
        <w:outlineLvl w:val="1"/>
        <w:rPr>
          <w:sz w:val="28"/>
          <w:szCs w:val="28"/>
        </w:rPr>
      </w:pPr>
    </w:p>
    <w:p w:rsidR="00CD57E3" w:rsidRDefault="00CD57E3" w:rsidP="008A7A9F">
      <w:pPr>
        <w:widowControl w:val="0"/>
        <w:autoSpaceDE w:val="0"/>
        <w:autoSpaceDN w:val="0"/>
        <w:adjustRightInd w:val="0"/>
        <w:ind w:right="-1"/>
        <w:jc w:val="center"/>
        <w:outlineLvl w:val="1"/>
        <w:rPr>
          <w:sz w:val="28"/>
          <w:szCs w:val="28"/>
        </w:rPr>
      </w:pPr>
    </w:p>
    <w:p w:rsidR="00CD57E3" w:rsidRDefault="00CD57E3" w:rsidP="008A7A9F">
      <w:pPr>
        <w:widowControl w:val="0"/>
        <w:autoSpaceDE w:val="0"/>
        <w:autoSpaceDN w:val="0"/>
        <w:adjustRightInd w:val="0"/>
        <w:ind w:right="-1"/>
        <w:jc w:val="center"/>
        <w:outlineLvl w:val="1"/>
        <w:rPr>
          <w:sz w:val="28"/>
          <w:szCs w:val="28"/>
        </w:rPr>
      </w:pPr>
    </w:p>
    <w:p w:rsidR="005064CF" w:rsidRDefault="005064CF" w:rsidP="008A7A9F">
      <w:pPr>
        <w:widowControl w:val="0"/>
        <w:autoSpaceDE w:val="0"/>
        <w:autoSpaceDN w:val="0"/>
        <w:adjustRightInd w:val="0"/>
        <w:ind w:right="-1"/>
        <w:jc w:val="center"/>
        <w:outlineLvl w:val="1"/>
        <w:rPr>
          <w:sz w:val="28"/>
          <w:szCs w:val="28"/>
        </w:rPr>
      </w:pPr>
    </w:p>
    <w:p w:rsidR="005064CF" w:rsidRDefault="005064CF" w:rsidP="008A7A9F">
      <w:pPr>
        <w:widowControl w:val="0"/>
        <w:autoSpaceDE w:val="0"/>
        <w:autoSpaceDN w:val="0"/>
        <w:adjustRightInd w:val="0"/>
        <w:ind w:right="-1"/>
        <w:jc w:val="center"/>
        <w:outlineLvl w:val="1"/>
        <w:rPr>
          <w:sz w:val="28"/>
          <w:szCs w:val="28"/>
        </w:rPr>
      </w:pPr>
    </w:p>
    <w:p w:rsidR="00C249F6" w:rsidRDefault="00C249F6" w:rsidP="008A7A9F">
      <w:pPr>
        <w:widowControl w:val="0"/>
        <w:autoSpaceDE w:val="0"/>
        <w:autoSpaceDN w:val="0"/>
        <w:adjustRightInd w:val="0"/>
        <w:ind w:right="-1"/>
        <w:jc w:val="center"/>
        <w:outlineLvl w:val="1"/>
        <w:rPr>
          <w:sz w:val="28"/>
          <w:szCs w:val="28"/>
        </w:rPr>
      </w:pPr>
    </w:p>
    <w:p w:rsidR="00C249F6" w:rsidRDefault="00C249F6" w:rsidP="008A7A9F">
      <w:pPr>
        <w:widowControl w:val="0"/>
        <w:autoSpaceDE w:val="0"/>
        <w:autoSpaceDN w:val="0"/>
        <w:adjustRightInd w:val="0"/>
        <w:ind w:right="-1"/>
        <w:jc w:val="center"/>
        <w:outlineLvl w:val="1"/>
        <w:rPr>
          <w:sz w:val="28"/>
          <w:szCs w:val="28"/>
        </w:rPr>
      </w:pPr>
    </w:p>
    <w:p w:rsidR="00C249F6" w:rsidRDefault="00C249F6" w:rsidP="008A7A9F">
      <w:pPr>
        <w:widowControl w:val="0"/>
        <w:autoSpaceDE w:val="0"/>
        <w:autoSpaceDN w:val="0"/>
        <w:adjustRightInd w:val="0"/>
        <w:ind w:right="-1"/>
        <w:jc w:val="center"/>
        <w:outlineLvl w:val="1"/>
        <w:rPr>
          <w:sz w:val="28"/>
          <w:szCs w:val="28"/>
        </w:rPr>
      </w:pPr>
    </w:p>
    <w:p w:rsidR="008A7A9F" w:rsidRDefault="008A7A9F" w:rsidP="008A7A9F">
      <w:pPr>
        <w:widowControl w:val="0"/>
        <w:autoSpaceDE w:val="0"/>
        <w:autoSpaceDN w:val="0"/>
        <w:adjustRightInd w:val="0"/>
        <w:ind w:right="-1"/>
        <w:jc w:val="center"/>
        <w:outlineLvl w:val="1"/>
        <w:rPr>
          <w:sz w:val="28"/>
          <w:szCs w:val="28"/>
        </w:rPr>
      </w:pPr>
    </w:p>
    <w:p w:rsidR="008A7A9F" w:rsidRDefault="008A7A9F" w:rsidP="008A7A9F">
      <w:pPr>
        <w:widowControl w:val="0"/>
        <w:autoSpaceDE w:val="0"/>
        <w:autoSpaceDN w:val="0"/>
        <w:adjustRightInd w:val="0"/>
        <w:ind w:right="-1"/>
        <w:jc w:val="center"/>
        <w:outlineLvl w:val="1"/>
        <w:rPr>
          <w:sz w:val="28"/>
          <w:szCs w:val="28"/>
        </w:rPr>
      </w:pPr>
    </w:p>
    <w:p w:rsidR="008A7A9F" w:rsidRPr="008A7A9F" w:rsidRDefault="008A7A9F" w:rsidP="008A7A9F">
      <w:pPr>
        <w:widowControl w:val="0"/>
        <w:autoSpaceDE w:val="0"/>
        <w:autoSpaceDN w:val="0"/>
        <w:adjustRightInd w:val="0"/>
        <w:ind w:right="-1"/>
        <w:jc w:val="center"/>
        <w:outlineLvl w:val="1"/>
        <w:rPr>
          <w:sz w:val="28"/>
          <w:szCs w:val="28"/>
        </w:rPr>
      </w:pPr>
      <w:r w:rsidRPr="008A7A9F">
        <w:rPr>
          <w:sz w:val="28"/>
          <w:szCs w:val="28"/>
        </w:rPr>
        <w:lastRenderedPageBreak/>
        <w:t xml:space="preserve">Раздел 1. ХАРАКТЕРИСТИКА ТЕКУЩЕГО СОСТОЯНИЯ СФЕРЫ РЕАЛИЗАЦИИ МУНИЦИПАЛЬНОЙ ПРОГРАММЫ </w:t>
      </w:r>
    </w:p>
    <w:p w:rsidR="008A7A9F" w:rsidRPr="008A7A9F" w:rsidRDefault="008A7A9F" w:rsidP="008A7A9F">
      <w:pPr>
        <w:ind w:right="-1"/>
        <w:jc w:val="both"/>
        <w:rPr>
          <w:sz w:val="28"/>
          <w:szCs w:val="28"/>
        </w:rPr>
      </w:pPr>
      <w:r w:rsidRPr="008A7A9F">
        <w:rPr>
          <w:sz w:val="28"/>
          <w:szCs w:val="28"/>
        </w:rPr>
        <w:t>В 2012 году численность занятых в экономике муниципального образования 8,64 тыс. человек. Удельный вес работающих в условиях труда, не отвечающих санитарно-гигиеническим требованиям, составил 6,9 % от общей численности работающих, занятых в экономике, в том числе женщин 1,36 %.</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Большое количество лиц, занятых во вредных условиях труда, объясняется устаревшим технологическим оборудованием, отсутствием качественных сертифицированных средств индивидуальной защиты, несовершенством средств коллективной защиты работников (вентиляционных установок, оградительных устройств и т.д.).</w:t>
      </w:r>
    </w:p>
    <w:p w:rsidR="008A7A9F" w:rsidRPr="008A7A9F" w:rsidRDefault="008A7A9F" w:rsidP="008A7A9F">
      <w:pPr>
        <w:jc w:val="both"/>
        <w:rPr>
          <w:sz w:val="28"/>
          <w:szCs w:val="28"/>
        </w:rPr>
      </w:pPr>
      <w:r w:rsidRPr="008A7A9F">
        <w:rPr>
          <w:sz w:val="28"/>
          <w:szCs w:val="28"/>
        </w:rPr>
        <w:t xml:space="preserve">Вследствие высокого уровня производственного травматизма  население  муниципального образования Киренский район продолжает нести огромные моральные и материальные потери. </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 xml:space="preserve">   За 2008-2010г. на производстве погибло 8 человек, тяжелых несчастных случаев -  11. За  2011-2013гг.  на производстве погибли 4 человека, тяжелых несчастных случаев – 2. Статистика производственного травматизма, в том числе со смертельным и тяжелым исходом, в организациях района показывает, что, несмотря на положительную динамику его снижения, достаточно широкую законодательную базу в сфере охраны труда, а также планомерную работу по улучшению условий и охраны труда всех заинтересованных органов, уровень производственного травматизма продолжает оставаться достаточно высоким.</w:t>
      </w:r>
    </w:p>
    <w:p w:rsidR="008A7A9F" w:rsidRPr="008A7A9F" w:rsidRDefault="008A7A9F" w:rsidP="008A7A9F">
      <w:pPr>
        <w:widowControl w:val="0"/>
        <w:autoSpaceDE w:val="0"/>
        <w:autoSpaceDN w:val="0"/>
        <w:adjustRightInd w:val="0"/>
        <w:ind w:right="-1"/>
        <w:jc w:val="both"/>
        <w:rPr>
          <w:b/>
          <w:bCs/>
          <w:sz w:val="28"/>
          <w:szCs w:val="28"/>
        </w:rPr>
      </w:pPr>
      <w:r w:rsidRPr="008A7A9F">
        <w:rPr>
          <w:sz w:val="28"/>
          <w:szCs w:val="28"/>
        </w:rPr>
        <w:t>Однако программный подход позволяет в некоторой степени сгладить негативное влияние таких факторов, как:</w:t>
      </w:r>
      <w:r w:rsidRPr="008A7A9F">
        <w:rPr>
          <w:b/>
          <w:bCs/>
          <w:sz w:val="28"/>
          <w:szCs w:val="28"/>
        </w:rPr>
        <w:t xml:space="preserve"> </w:t>
      </w:r>
    </w:p>
    <w:p w:rsidR="008A7A9F" w:rsidRPr="008A7A9F" w:rsidRDefault="008A7A9F" w:rsidP="00C249F6">
      <w:pPr>
        <w:numPr>
          <w:ilvl w:val="0"/>
          <w:numId w:val="28"/>
        </w:numPr>
        <w:jc w:val="both"/>
        <w:rPr>
          <w:sz w:val="28"/>
          <w:szCs w:val="28"/>
        </w:rPr>
      </w:pPr>
      <w:r w:rsidRPr="008A7A9F">
        <w:rPr>
          <w:sz w:val="28"/>
          <w:szCs w:val="28"/>
        </w:rPr>
        <w:t>неудовлетворительная организация труда, нарушение правил и норм безопасности труда;</w:t>
      </w:r>
    </w:p>
    <w:p w:rsidR="008A7A9F" w:rsidRPr="008A7A9F" w:rsidRDefault="008A7A9F" w:rsidP="00C249F6">
      <w:pPr>
        <w:numPr>
          <w:ilvl w:val="0"/>
          <w:numId w:val="28"/>
        </w:numPr>
        <w:jc w:val="both"/>
        <w:rPr>
          <w:sz w:val="28"/>
          <w:szCs w:val="28"/>
        </w:rPr>
      </w:pPr>
      <w:r w:rsidRPr="008A7A9F">
        <w:rPr>
          <w:sz w:val="28"/>
          <w:szCs w:val="28"/>
        </w:rPr>
        <w:t>низкая технологическая и трудовая дисциплина;</w:t>
      </w:r>
    </w:p>
    <w:p w:rsidR="008A7A9F" w:rsidRPr="008A7A9F" w:rsidRDefault="008A7A9F" w:rsidP="00C249F6">
      <w:pPr>
        <w:numPr>
          <w:ilvl w:val="0"/>
          <w:numId w:val="28"/>
        </w:numPr>
        <w:jc w:val="both"/>
        <w:rPr>
          <w:sz w:val="28"/>
          <w:szCs w:val="28"/>
        </w:rPr>
      </w:pPr>
      <w:r w:rsidRPr="008A7A9F">
        <w:rPr>
          <w:sz w:val="28"/>
          <w:szCs w:val="28"/>
        </w:rPr>
        <w:t>отсутствие должного внимания отдельных руководителей к вопросам охраны труда.</w:t>
      </w:r>
    </w:p>
    <w:p w:rsidR="008A7A9F" w:rsidRPr="008A7A9F" w:rsidRDefault="008A7A9F" w:rsidP="00C249F6">
      <w:pPr>
        <w:jc w:val="both"/>
        <w:rPr>
          <w:sz w:val="28"/>
          <w:szCs w:val="28"/>
        </w:rPr>
      </w:pPr>
      <w:r w:rsidRPr="008A7A9F">
        <w:rPr>
          <w:sz w:val="28"/>
          <w:szCs w:val="28"/>
        </w:rPr>
        <w:t xml:space="preserve">     Необходимость разработки Программы определяется:</w:t>
      </w:r>
    </w:p>
    <w:p w:rsidR="008A7A9F" w:rsidRPr="008A7A9F" w:rsidRDefault="008A7A9F" w:rsidP="00C249F6">
      <w:pPr>
        <w:numPr>
          <w:ilvl w:val="0"/>
          <w:numId w:val="29"/>
        </w:numPr>
        <w:jc w:val="both"/>
        <w:rPr>
          <w:sz w:val="28"/>
          <w:szCs w:val="28"/>
        </w:rPr>
      </w:pPr>
      <w:r w:rsidRPr="008A7A9F">
        <w:rPr>
          <w:sz w:val="28"/>
          <w:szCs w:val="28"/>
        </w:rPr>
        <w:t>требованиями основных действующих законодательных и иных нормативных правовых актов (Законом Иркутской области от 23.07.2008 № 63-оз «Об охране труда в Иркутской области»);</w:t>
      </w:r>
    </w:p>
    <w:p w:rsidR="008A7A9F" w:rsidRPr="008A7A9F" w:rsidRDefault="008A7A9F" w:rsidP="00C249F6">
      <w:pPr>
        <w:numPr>
          <w:ilvl w:val="0"/>
          <w:numId w:val="29"/>
        </w:numPr>
        <w:jc w:val="both"/>
        <w:rPr>
          <w:sz w:val="28"/>
          <w:szCs w:val="28"/>
        </w:rPr>
      </w:pPr>
      <w:r w:rsidRPr="008A7A9F">
        <w:rPr>
          <w:sz w:val="28"/>
          <w:szCs w:val="28"/>
        </w:rPr>
        <w:t>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управления охраной труда (особенно в части нормативного правового обеспечения вопросов охраны труда; взаимодействия государственных и муниципальных органов управления, государственных органов надзора и контроля; систематизации и координации организационных и информационных вопросов и др.);</w:t>
      </w:r>
    </w:p>
    <w:p w:rsidR="008A7A9F" w:rsidRDefault="008A7A9F" w:rsidP="00C249F6">
      <w:pPr>
        <w:numPr>
          <w:ilvl w:val="0"/>
          <w:numId w:val="29"/>
        </w:numPr>
        <w:jc w:val="both"/>
        <w:rPr>
          <w:sz w:val="28"/>
          <w:szCs w:val="28"/>
        </w:rPr>
      </w:pPr>
      <w:r w:rsidRPr="008A7A9F">
        <w:rPr>
          <w:sz w:val="28"/>
          <w:szCs w:val="28"/>
        </w:rPr>
        <w:t>высокой социальной и следующей за ней экономической значимостью улучшения условий труда и снижением производственного травматизма и профессиональной заболеваемости в муниципальном образовании Киренский район.</w:t>
      </w:r>
    </w:p>
    <w:p w:rsidR="00C249F6" w:rsidRPr="008A7A9F" w:rsidRDefault="00C249F6" w:rsidP="00C249F6">
      <w:pPr>
        <w:ind w:left="360"/>
        <w:jc w:val="both"/>
        <w:rPr>
          <w:sz w:val="28"/>
          <w:szCs w:val="28"/>
        </w:rPr>
      </w:pPr>
    </w:p>
    <w:p w:rsidR="008A7A9F" w:rsidRPr="008A7A9F" w:rsidRDefault="008A7A9F" w:rsidP="008A7A9F">
      <w:pPr>
        <w:widowControl w:val="0"/>
        <w:autoSpaceDE w:val="0"/>
        <w:autoSpaceDN w:val="0"/>
        <w:adjustRightInd w:val="0"/>
        <w:ind w:right="-1"/>
        <w:jc w:val="center"/>
        <w:outlineLvl w:val="1"/>
        <w:rPr>
          <w:sz w:val="28"/>
          <w:szCs w:val="28"/>
        </w:rPr>
      </w:pPr>
      <w:r w:rsidRPr="008A7A9F">
        <w:rPr>
          <w:sz w:val="28"/>
          <w:szCs w:val="28"/>
        </w:rPr>
        <w:lastRenderedPageBreak/>
        <w:t xml:space="preserve">Раздел 2. ЦЕЛЬ И ЗАДАЧИ МУНИЦИПАЛЬНОЙ ПРОГРАММЫ, ЦЕЛЕВЫЕ ПОКАЗАТЕЛИ МУНИЦИПАЛЬНОЙ ПРОГРАММЫ, </w:t>
      </w:r>
    </w:p>
    <w:p w:rsidR="008A7A9F" w:rsidRPr="008A7A9F" w:rsidRDefault="008A7A9F" w:rsidP="008A7A9F">
      <w:pPr>
        <w:widowControl w:val="0"/>
        <w:autoSpaceDE w:val="0"/>
        <w:autoSpaceDN w:val="0"/>
        <w:adjustRightInd w:val="0"/>
        <w:ind w:right="-1"/>
        <w:jc w:val="center"/>
        <w:outlineLvl w:val="1"/>
        <w:rPr>
          <w:sz w:val="28"/>
          <w:szCs w:val="28"/>
        </w:rPr>
      </w:pPr>
      <w:r w:rsidRPr="008A7A9F">
        <w:rPr>
          <w:sz w:val="28"/>
          <w:szCs w:val="28"/>
        </w:rPr>
        <w:t xml:space="preserve">СРОК РЕАЛИЗАЦИИ </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Целью Программы является: улучшение условий и охраны труда в Киренском районе, сохранение жизни и здоровья человека в процессе труда, профилактика профессиональных заболеваний, предупреждение производственного травматизма; привлечение руководителей организаций, учреждений, предприятий всех форм собственности к эффективной деятельности в сфере охраны труда.</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Целевые индикаторы, характеризующие степень достижения цели  приведены в приложении №1 к Программе. Значение целевых индикаторов определены по результатам анализа данных показателей за прошлые годы, сложившихся тенденций, факторов и условий, определяющих их динамику.</w:t>
      </w:r>
    </w:p>
    <w:p w:rsidR="008A7A9F" w:rsidRPr="008A7A9F" w:rsidRDefault="008A7A9F" w:rsidP="008A7A9F">
      <w:pPr>
        <w:widowControl w:val="0"/>
        <w:autoSpaceDE w:val="0"/>
        <w:autoSpaceDN w:val="0"/>
        <w:adjustRightInd w:val="0"/>
        <w:ind w:right="-1"/>
        <w:jc w:val="both"/>
        <w:rPr>
          <w:sz w:val="28"/>
          <w:szCs w:val="28"/>
        </w:rPr>
      </w:pPr>
      <w:proofErr w:type="gramStart"/>
      <w:r w:rsidRPr="008A7A9F">
        <w:rPr>
          <w:sz w:val="28"/>
          <w:szCs w:val="28"/>
        </w:rPr>
        <w:t>Программа сформирована как единый комплекс организационных, методических, профилактических, санитарно-гигиенических, медицинских, информационных, пропагандистских и других мероприятий, обеспечивающих достижение поставленной цели, и является неотъемлемым звеном системы управления охраной труда на территории муниципального образования Киренский район, интегрирующим деятельность по решению комплекса задач всеми ее участниками (органами государственной власти, органами местного самоуправления, организациями-работодателями и самими работниками).</w:t>
      </w:r>
      <w:proofErr w:type="gramEnd"/>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Срок реализации Программы: 2014 – 2016 годы.</w:t>
      </w:r>
    </w:p>
    <w:p w:rsidR="008A7A9F" w:rsidRPr="008A7A9F" w:rsidRDefault="008A7A9F" w:rsidP="008A7A9F">
      <w:pPr>
        <w:widowControl w:val="0"/>
        <w:autoSpaceDE w:val="0"/>
        <w:autoSpaceDN w:val="0"/>
        <w:adjustRightInd w:val="0"/>
        <w:ind w:right="-1"/>
        <w:jc w:val="center"/>
        <w:rPr>
          <w:sz w:val="28"/>
          <w:szCs w:val="28"/>
        </w:rPr>
      </w:pPr>
    </w:p>
    <w:p w:rsidR="005450EB" w:rsidRPr="005450EB" w:rsidRDefault="008A7A9F" w:rsidP="005450EB">
      <w:pPr>
        <w:jc w:val="center"/>
        <w:rPr>
          <w:sz w:val="28"/>
          <w:szCs w:val="28"/>
          <w:lang w:eastAsia="en-US"/>
        </w:rPr>
      </w:pPr>
      <w:r w:rsidRPr="008A7A9F">
        <w:rPr>
          <w:sz w:val="28"/>
          <w:szCs w:val="28"/>
        </w:rPr>
        <w:t xml:space="preserve">Раздел 3. </w:t>
      </w:r>
      <w:r w:rsidR="005450EB" w:rsidRPr="005450EB">
        <w:rPr>
          <w:sz w:val="28"/>
          <w:szCs w:val="28"/>
          <w:lang w:eastAsia="en-US"/>
        </w:rPr>
        <w:t>ОСНОВНЫЕ МЕРОПРИЯТИЯ МУНИЦИПАЛЬНОЙ ПРОГРАММЫ, ОБОСНОВАНИЕ ВЫДЕЛЕНИЯ ПОДПРОГРАММ</w:t>
      </w:r>
    </w:p>
    <w:p w:rsidR="008A7A9F" w:rsidRPr="008A7A9F" w:rsidRDefault="008A7A9F" w:rsidP="008A7A9F">
      <w:pPr>
        <w:jc w:val="both"/>
        <w:rPr>
          <w:sz w:val="28"/>
          <w:szCs w:val="28"/>
        </w:rPr>
      </w:pPr>
      <w:r w:rsidRPr="008A7A9F">
        <w:rPr>
          <w:sz w:val="28"/>
          <w:szCs w:val="28"/>
        </w:rPr>
        <w:t>Программа «Улучшение  условий и охраны труда в муниципальном образовании Киренский район» на 2014 – 2016гг.» выделение подпрограмм не предусматривает. Программа разработана на основе анализа состояния условий и охраны труда работников в соответствии с действующим законодательством Российской Федерации и Иркутской области с учетом особенностей экономики муниципального образования Киренский район.</w:t>
      </w:r>
    </w:p>
    <w:p w:rsidR="008A7A9F" w:rsidRPr="008A7A9F" w:rsidRDefault="008A7A9F" w:rsidP="00084F9D">
      <w:pPr>
        <w:jc w:val="both"/>
        <w:rPr>
          <w:sz w:val="28"/>
          <w:szCs w:val="28"/>
        </w:rPr>
      </w:pPr>
      <w:r w:rsidRPr="008A7A9F">
        <w:rPr>
          <w:sz w:val="28"/>
          <w:szCs w:val="28"/>
        </w:rPr>
        <w:t>Правовой базой разработки  Программы являются Постановление Министерства труда Российской Федерации от 06.12.1995 №68 «Об утверждении рекомендаций по разработке региональных программ первоочередных мер по улучшению условий и охраны труда»; Постановление мэра Киренского муниципального района от 04.09.2013г. №690, (с изменениями, внесёнными постановлением от 06 марта 2014 г. №206) «Об утверждении Положения о порядке принятия решений о разработке, реализации и оценке эффективности муниципальных программ Киренского района. Постановление администрации Иркутской области от 31 июля 2008г №214-ПА «О порядке расходования субвенций, предоставляемых местным бюджетам из областного бюджета на осуществление областных государственных полномочий в сфере охраны труда»</w:t>
      </w:r>
    </w:p>
    <w:p w:rsidR="008A7A9F" w:rsidRDefault="008A7A9F" w:rsidP="00084F9D">
      <w:pPr>
        <w:jc w:val="both"/>
        <w:rPr>
          <w:sz w:val="28"/>
          <w:szCs w:val="28"/>
        </w:rPr>
      </w:pPr>
      <w:r w:rsidRPr="008A7A9F">
        <w:rPr>
          <w:sz w:val="28"/>
          <w:szCs w:val="28"/>
        </w:rPr>
        <w:t>Программные мероприятия объединяют работы по следующим направлениям:</w:t>
      </w:r>
    </w:p>
    <w:p w:rsidR="00CD57E3" w:rsidRPr="008A7A9F" w:rsidRDefault="00CD57E3" w:rsidP="00084F9D">
      <w:pPr>
        <w:jc w:val="both"/>
        <w:rPr>
          <w:sz w:val="28"/>
          <w:szCs w:val="28"/>
        </w:rPr>
      </w:pPr>
    </w:p>
    <w:p w:rsidR="008A7A9F" w:rsidRPr="008A7A9F" w:rsidRDefault="008A7A9F" w:rsidP="00084F9D">
      <w:pPr>
        <w:numPr>
          <w:ilvl w:val="0"/>
          <w:numId w:val="30"/>
        </w:numPr>
        <w:spacing w:after="200"/>
        <w:ind w:left="426" w:hanging="426"/>
        <w:contextualSpacing/>
        <w:jc w:val="both"/>
        <w:rPr>
          <w:sz w:val="28"/>
          <w:szCs w:val="28"/>
        </w:rPr>
      </w:pPr>
      <w:r w:rsidRPr="008A7A9F">
        <w:rPr>
          <w:sz w:val="28"/>
          <w:szCs w:val="28"/>
        </w:rPr>
        <w:lastRenderedPageBreak/>
        <w:t>нормативно-правовое обеспечение системы управления охраной труда;</w:t>
      </w:r>
    </w:p>
    <w:p w:rsidR="008A7A9F" w:rsidRPr="008A7A9F" w:rsidRDefault="008A7A9F" w:rsidP="00084F9D">
      <w:pPr>
        <w:numPr>
          <w:ilvl w:val="0"/>
          <w:numId w:val="30"/>
        </w:numPr>
        <w:spacing w:after="200"/>
        <w:ind w:left="426" w:hanging="426"/>
        <w:contextualSpacing/>
        <w:jc w:val="both"/>
        <w:rPr>
          <w:sz w:val="28"/>
          <w:szCs w:val="28"/>
        </w:rPr>
      </w:pPr>
      <w:r w:rsidRPr="008A7A9F">
        <w:rPr>
          <w:sz w:val="28"/>
          <w:szCs w:val="28"/>
        </w:rPr>
        <w:t xml:space="preserve">совершенствование работы по государственному управлению охраной труда; </w:t>
      </w:r>
    </w:p>
    <w:p w:rsidR="008A7A9F" w:rsidRPr="008A7A9F" w:rsidRDefault="008A7A9F" w:rsidP="00084F9D">
      <w:pPr>
        <w:numPr>
          <w:ilvl w:val="0"/>
          <w:numId w:val="30"/>
        </w:numPr>
        <w:spacing w:after="200"/>
        <w:ind w:left="426" w:hanging="426"/>
        <w:contextualSpacing/>
        <w:jc w:val="both"/>
        <w:rPr>
          <w:sz w:val="28"/>
          <w:szCs w:val="28"/>
        </w:rPr>
      </w:pPr>
      <w:r w:rsidRPr="008A7A9F">
        <w:rPr>
          <w:sz w:val="28"/>
          <w:szCs w:val="28"/>
        </w:rPr>
        <w:t xml:space="preserve">информационное обеспечение и пропаганда вопросов охраны труда; </w:t>
      </w:r>
    </w:p>
    <w:p w:rsidR="008A7A9F" w:rsidRPr="008A7A9F" w:rsidRDefault="008A7A9F" w:rsidP="00084F9D">
      <w:pPr>
        <w:numPr>
          <w:ilvl w:val="0"/>
          <w:numId w:val="30"/>
        </w:numPr>
        <w:spacing w:after="200"/>
        <w:ind w:left="426" w:hanging="426"/>
        <w:contextualSpacing/>
        <w:jc w:val="both"/>
        <w:rPr>
          <w:sz w:val="28"/>
          <w:szCs w:val="28"/>
        </w:rPr>
      </w:pPr>
      <w:r w:rsidRPr="008A7A9F">
        <w:rPr>
          <w:sz w:val="28"/>
          <w:szCs w:val="28"/>
        </w:rPr>
        <w:t>организационное обеспечение охраны труда;</w:t>
      </w:r>
    </w:p>
    <w:p w:rsidR="008A7A9F" w:rsidRPr="008A7A9F" w:rsidRDefault="008A7A9F" w:rsidP="00084F9D">
      <w:pPr>
        <w:numPr>
          <w:ilvl w:val="0"/>
          <w:numId w:val="30"/>
        </w:numPr>
        <w:spacing w:after="200"/>
        <w:ind w:left="426" w:hanging="426"/>
        <w:contextualSpacing/>
        <w:jc w:val="both"/>
        <w:rPr>
          <w:sz w:val="28"/>
          <w:szCs w:val="28"/>
        </w:rPr>
      </w:pPr>
      <w:r w:rsidRPr="008A7A9F">
        <w:rPr>
          <w:sz w:val="28"/>
          <w:szCs w:val="28"/>
        </w:rPr>
        <w:t>обеспечение контроля, за соблюдением законодательства об охране труда;</w:t>
      </w:r>
    </w:p>
    <w:p w:rsidR="008A7A9F" w:rsidRPr="008A7A9F" w:rsidRDefault="008A7A9F" w:rsidP="00084F9D">
      <w:pPr>
        <w:numPr>
          <w:ilvl w:val="0"/>
          <w:numId w:val="30"/>
        </w:numPr>
        <w:spacing w:after="200"/>
        <w:ind w:left="426" w:hanging="426"/>
        <w:contextualSpacing/>
        <w:jc w:val="both"/>
        <w:rPr>
          <w:sz w:val="28"/>
          <w:szCs w:val="28"/>
        </w:rPr>
      </w:pPr>
      <w:r w:rsidRPr="008A7A9F">
        <w:rPr>
          <w:sz w:val="28"/>
          <w:szCs w:val="28"/>
        </w:rPr>
        <w:t>организация обучения в сфере охраны труда;</w:t>
      </w:r>
    </w:p>
    <w:p w:rsidR="008A7A9F" w:rsidRDefault="008A7A9F" w:rsidP="00084F9D">
      <w:pPr>
        <w:numPr>
          <w:ilvl w:val="0"/>
          <w:numId w:val="30"/>
        </w:numPr>
        <w:spacing w:after="200"/>
        <w:ind w:left="426" w:hanging="426"/>
        <w:contextualSpacing/>
        <w:jc w:val="both"/>
        <w:rPr>
          <w:sz w:val="28"/>
          <w:szCs w:val="28"/>
        </w:rPr>
      </w:pPr>
      <w:r w:rsidRPr="008A7A9F">
        <w:rPr>
          <w:sz w:val="28"/>
          <w:szCs w:val="28"/>
        </w:rPr>
        <w:t>профилактические мероприятия, направленные на сокращение производственного травматизма и профессиональных заболеваний</w:t>
      </w:r>
      <w:r w:rsidR="005450EB">
        <w:rPr>
          <w:sz w:val="28"/>
          <w:szCs w:val="28"/>
        </w:rPr>
        <w:t>;</w:t>
      </w:r>
    </w:p>
    <w:p w:rsidR="005450EB" w:rsidRPr="008A7A9F" w:rsidRDefault="005450EB" w:rsidP="00084F9D">
      <w:pPr>
        <w:numPr>
          <w:ilvl w:val="0"/>
          <w:numId w:val="30"/>
        </w:numPr>
        <w:spacing w:after="200"/>
        <w:ind w:left="426" w:hanging="426"/>
        <w:contextualSpacing/>
        <w:jc w:val="both"/>
        <w:rPr>
          <w:sz w:val="28"/>
          <w:szCs w:val="28"/>
        </w:rPr>
      </w:pPr>
      <w:r>
        <w:rPr>
          <w:sz w:val="28"/>
          <w:szCs w:val="28"/>
        </w:rPr>
        <w:t>совершенствование социального партнерства в области охраны труда;</w:t>
      </w:r>
    </w:p>
    <w:p w:rsidR="008A7A9F" w:rsidRPr="008A7A9F" w:rsidRDefault="008A7A9F" w:rsidP="00084F9D">
      <w:pPr>
        <w:jc w:val="both"/>
        <w:rPr>
          <w:sz w:val="28"/>
          <w:szCs w:val="28"/>
        </w:rPr>
      </w:pPr>
      <w:r w:rsidRPr="008A7A9F">
        <w:rPr>
          <w:sz w:val="28"/>
          <w:szCs w:val="28"/>
        </w:rPr>
        <w:t xml:space="preserve">Основной целью основного мероприятия </w:t>
      </w:r>
      <w:r w:rsidRPr="008A7A9F">
        <w:rPr>
          <w:sz w:val="28"/>
          <w:szCs w:val="28"/>
          <w:u w:val="single"/>
        </w:rPr>
        <w:t>«Нормативно-правовое обеспечение системы управления охраной труда</w:t>
      </w:r>
      <w:r w:rsidRPr="008A7A9F">
        <w:rPr>
          <w:sz w:val="28"/>
          <w:szCs w:val="28"/>
        </w:rPr>
        <w:t>» является работа по совершенствованию системы муниципальных правовых актов Киренского района по исполнению переданных областных государственных полномочий по управлению охраной труда в соответствии с действующим законодательством об охране труда.</w:t>
      </w:r>
    </w:p>
    <w:p w:rsidR="008A7A9F" w:rsidRPr="008A7A9F" w:rsidRDefault="008A7A9F" w:rsidP="008A7A9F">
      <w:pPr>
        <w:jc w:val="both"/>
        <w:rPr>
          <w:sz w:val="28"/>
          <w:szCs w:val="28"/>
        </w:rPr>
      </w:pPr>
      <w:r w:rsidRPr="008A7A9F">
        <w:rPr>
          <w:sz w:val="28"/>
          <w:szCs w:val="28"/>
        </w:rPr>
        <w:t xml:space="preserve">В рамках  основного мероприятия  </w:t>
      </w:r>
      <w:r w:rsidRPr="008A7A9F">
        <w:rPr>
          <w:sz w:val="28"/>
          <w:szCs w:val="28"/>
          <w:u w:val="single"/>
        </w:rPr>
        <w:t>«Совершенствование работы по государственному управлению охраной труда»</w:t>
      </w:r>
      <w:r w:rsidRPr="008A7A9F">
        <w:rPr>
          <w:sz w:val="28"/>
          <w:szCs w:val="28"/>
        </w:rPr>
        <w:t xml:space="preserve"> планируется продолжить формирование базы данных о наличии служб и специалистов по охране труда, специальной оценки условий труда в организациях Киренского района.</w:t>
      </w:r>
    </w:p>
    <w:p w:rsidR="008A7A9F" w:rsidRPr="008A7A9F" w:rsidRDefault="008A7A9F" w:rsidP="008A7A9F">
      <w:pPr>
        <w:jc w:val="both"/>
        <w:rPr>
          <w:sz w:val="28"/>
          <w:szCs w:val="28"/>
        </w:rPr>
      </w:pPr>
      <w:r w:rsidRPr="008A7A9F">
        <w:rPr>
          <w:sz w:val="28"/>
          <w:szCs w:val="28"/>
        </w:rPr>
        <w:t xml:space="preserve">Главной целью основного мероприятия  </w:t>
      </w:r>
      <w:r w:rsidRPr="008A7A9F">
        <w:rPr>
          <w:sz w:val="28"/>
          <w:szCs w:val="28"/>
          <w:u w:val="single"/>
        </w:rPr>
        <w:t>«Информационное обеспечение и пропаганда вопросов охраны труда»</w:t>
      </w:r>
      <w:r w:rsidRPr="008A7A9F">
        <w:rPr>
          <w:sz w:val="28"/>
          <w:szCs w:val="28"/>
        </w:rPr>
        <w:t xml:space="preserve"> является информирование руководителей, специалистов по охране труда и населения Киренского района в средствах массовой информации и на сайте администрации Киренского муниципального района следующих материалов:</w:t>
      </w:r>
    </w:p>
    <w:p w:rsidR="008A7A9F" w:rsidRPr="008A7A9F" w:rsidRDefault="008A7A9F" w:rsidP="008A7A9F">
      <w:pPr>
        <w:jc w:val="both"/>
        <w:rPr>
          <w:sz w:val="28"/>
          <w:szCs w:val="28"/>
        </w:rPr>
      </w:pPr>
      <w:r w:rsidRPr="008A7A9F">
        <w:rPr>
          <w:sz w:val="28"/>
          <w:szCs w:val="28"/>
        </w:rPr>
        <w:t>- о состоянии условий и охраны труда,  производственном травматизме и профессиональных   заболеваниях;</w:t>
      </w:r>
    </w:p>
    <w:p w:rsidR="008A7A9F" w:rsidRPr="008A7A9F" w:rsidRDefault="008A7A9F" w:rsidP="008A7A9F">
      <w:pPr>
        <w:jc w:val="both"/>
        <w:rPr>
          <w:sz w:val="28"/>
          <w:szCs w:val="28"/>
        </w:rPr>
      </w:pPr>
      <w:r w:rsidRPr="008A7A9F">
        <w:rPr>
          <w:sz w:val="28"/>
          <w:szCs w:val="28"/>
        </w:rPr>
        <w:t>- о работе межведомственной комиссии по охране труда в Киренском районе;</w:t>
      </w:r>
    </w:p>
    <w:p w:rsidR="008A7A9F" w:rsidRPr="008A7A9F" w:rsidRDefault="008A7A9F" w:rsidP="008A7A9F">
      <w:pPr>
        <w:jc w:val="both"/>
        <w:rPr>
          <w:sz w:val="28"/>
          <w:szCs w:val="28"/>
        </w:rPr>
      </w:pPr>
      <w:r w:rsidRPr="008A7A9F">
        <w:rPr>
          <w:sz w:val="28"/>
          <w:szCs w:val="28"/>
        </w:rPr>
        <w:t>- о проведении семинаров и совещаний по охране труда;</w:t>
      </w:r>
    </w:p>
    <w:p w:rsidR="008A7A9F" w:rsidRPr="008A7A9F" w:rsidRDefault="008A7A9F" w:rsidP="008A7A9F">
      <w:pPr>
        <w:jc w:val="both"/>
        <w:rPr>
          <w:sz w:val="28"/>
          <w:szCs w:val="28"/>
        </w:rPr>
      </w:pPr>
      <w:r w:rsidRPr="008A7A9F">
        <w:rPr>
          <w:sz w:val="28"/>
          <w:szCs w:val="28"/>
        </w:rPr>
        <w:t xml:space="preserve">- о проведении семинаров по обучению и проверке </w:t>
      </w:r>
      <w:proofErr w:type="gramStart"/>
      <w:r w:rsidRPr="008A7A9F">
        <w:rPr>
          <w:sz w:val="28"/>
          <w:szCs w:val="28"/>
        </w:rPr>
        <w:t>знаний требований охраны труда руководителей</w:t>
      </w:r>
      <w:proofErr w:type="gramEnd"/>
      <w:r w:rsidRPr="008A7A9F">
        <w:rPr>
          <w:sz w:val="28"/>
          <w:szCs w:val="28"/>
        </w:rPr>
        <w:t xml:space="preserve"> и специалистов организаций и учреждений Киренского района;</w:t>
      </w:r>
    </w:p>
    <w:p w:rsidR="008A7A9F" w:rsidRPr="008A7A9F" w:rsidRDefault="008A7A9F" w:rsidP="008A7A9F">
      <w:pPr>
        <w:jc w:val="both"/>
        <w:rPr>
          <w:sz w:val="28"/>
          <w:szCs w:val="28"/>
        </w:rPr>
      </w:pPr>
      <w:r w:rsidRPr="008A7A9F">
        <w:rPr>
          <w:sz w:val="28"/>
          <w:szCs w:val="28"/>
        </w:rPr>
        <w:t>- о проведении Дней охраны труда и подведении их итогов;</w:t>
      </w:r>
    </w:p>
    <w:p w:rsidR="008A7A9F" w:rsidRPr="008A7A9F" w:rsidRDefault="008A7A9F" w:rsidP="008A7A9F">
      <w:pPr>
        <w:jc w:val="both"/>
        <w:rPr>
          <w:sz w:val="28"/>
          <w:szCs w:val="28"/>
        </w:rPr>
      </w:pPr>
      <w:r w:rsidRPr="008A7A9F">
        <w:rPr>
          <w:sz w:val="28"/>
          <w:szCs w:val="28"/>
        </w:rPr>
        <w:t>- о нормативных правовых актах Российской Федерации, Иркутской области, органов местного  самоуправления Киренского района по охране труда;</w:t>
      </w:r>
    </w:p>
    <w:p w:rsidR="008A7A9F" w:rsidRPr="008A7A9F" w:rsidRDefault="008A7A9F" w:rsidP="008A7A9F">
      <w:pPr>
        <w:jc w:val="both"/>
        <w:rPr>
          <w:sz w:val="28"/>
          <w:szCs w:val="28"/>
        </w:rPr>
      </w:pPr>
      <w:r w:rsidRPr="008A7A9F">
        <w:rPr>
          <w:sz w:val="28"/>
          <w:szCs w:val="28"/>
        </w:rPr>
        <w:t>- об организации и проведении конкурсов по охране труда;</w:t>
      </w:r>
    </w:p>
    <w:p w:rsidR="008A7A9F" w:rsidRPr="008A7A9F" w:rsidRDefault="008A7A9F" w:rsidP="008A7A9F">
      <w:pPr>
        <w:jc w:val="both"/>
        <w:rPr>
          <w:sz w:val="28"/>
          <w:szCs w:val="28"/>
        </w:rPr>
      </w:pPr>
      <w:r w:rsidRPr="008A7A9F">
        <w:rPr>
          <w:sz w:val="28"/>
          <w:szCs w:val="28"/>
        </w:rPr>
        <w:t>- о возможности использования до 20% сумм страховых взносов, перечисленных в Фонд   социального страхования РФ, на частичное финансирование предупредительных мер по  сокращению производственного травматизма и профессиональных заболеваний;</w:t>
      </w:r>
    </w:p>
    <w:p w:rsidR="008A7A9F" w:rsidRPr="008A7A9F" w:rsidRDefault="008A7A9F" w:rsidP="008A7A9F">
      <w:pPr>
        <w:jc w:val="both"/>
        <w:rPr>
          <w:sz w:val="28"/>
          <w:szCs w:val="28"/>
        </w:rPr>
      </w:pPr>
      <w:r w:rsidRPr="008A7A9F">
        <w:rPr>
          <w:sz w:val="28"/>
          <w:szCs w:val="28"/>
        </w:rPr>
        <w:t xml:space="preserve">- размещение статей пропагандирующих охрану труда в организациях; </w:t>
      </w:r>
    </w:p>
    <w:p w:rsidR="008A7A9F" w:rsidRPr="008A7A9F" w:rsidRDefault="008A7A9F" w:rsidP="008A7A9F">
      <w:pPr>
        <w:jc w:val="both"/>
        <w:rPr>
          <w:sz w:val="28"/>
          <w:szCs w:val="28"/>
        </w:rPr>
      </w:pPr>
      <w:r w:rsidRPr="008A7A9F">
        <w:rPr>
          <w:sz w:val="28"/>
          <w:szCs w:val="28"/>
        </w:rPr>
        <w:t>- информация о специальной оценке условий труда в организациях и т.п., а также оказание организациям (индивидуальным предпринимателям) консультативной помощи в сфере охраны труда.</w:t>
      </w:r>
    </w:p>
    <w:p w:rsidR="008A7A9F" w:rsidRPr="008A7A9F" w:rsidRDefault="008A7A9F" w:rsidP="00084F9D">
      <w:pPr>
        <w:jc w:val="both"/>
        <w:rPr>
          <w:sz w:val="28"/>
          <w:szCs w:val="28"/>
        </w:rPr>
      </w:pPr>
      <w:r w:rsidRPr="008A7A9F">
        <w:rPr>
          <w:sz w:val="28"/>
          <w:szCs w:val="28"/>
        </w:rPr>
        <w:lastRenderedPageBreak/>
        <w:t>В основном мероприятии</w:t>
      </w:r>
      <w:r w:rsidRPr="008A7A9F">
        <w:rPr>
          <w:i/>
          <w:sz w:val="28"/>
          <w:szCs w:val="28"/>
        </w:rPr>
        <w:t xml:space="preserve"> </w:t>
      </w:r>
      <w:r w:rsidRPr="008A7A9F">
        <w:rPr>
          <w:sz w:val="28"/>
          <w:szCs w:val="28"/>
          <w:u w:val="single"/>
        </w:rPr>
        <w:t>«Организационное обеспечение охраны труда»</w:t>
      </w:r>
      <w:r w:rsidRPr="008A7A9F">
        <w:rPr>
          <w:sz w:val="28"/>
          <w:szCs w:val="28"/>
        </w:rPr>
        <w:t xml:space="preserve"> основной целью является привлечение внимания работодателей к вопросам улучшения условий и охраны труда, а также формирование основы, стимулирующей их к созданию на рабочих местах здоровых и благоприятных условий труда и устранению причин возникновения вредных и опасных производственных факторов. Для этого предусматривается: организация и проведение конкурсов:</w:t>
      </w:r>
    </w:p>
    <w:p w:rsidR="008A7A9F" w:rsidRPr="008A7A9F" w:rsidRDefault="008A7A9F" w:rsidP="00084F9D">
      <w:pPr>
        <w:tabs>
          <w:tab w:val="left" w:pos="142"/>
        </w:tabs>
        <w:jc w:val="both"/>
        <w:rPr>
          <w:sz w:val="28"/>
          <w:szCs w:val="28"/>
        </w:rPr>
      </w:pPr>
      <w:r w:rsidRPr="008A7A9F">
        <w:rPr>
          <w:sz w:val="28"/>
          <w:szCs w:val="28"/>
        </w:rPr>
        <w:t xml:space="preserve">- на лучшую организацию по проведению работы по охране труда в муниципальном образовании Киренский район; </w:t>
      </w:r>
    </w:p>
    <w:p w:rsidR="008A7A9F" w:rsidRPr="008A7A9F" w:rsidRDefault="008A7A9F" w:rsidP="00084F9D">
      <w:pPr>
        <w:jc w:val="both"/>
        <w:rPr>
          <w:sz w:val="28"/>
          <w:szCs w:val="28"/>
        </w:rPr>
      </w:pPr>
      <w:r w:rsidRPr="008A7A9F">
        <w:rPr>
          <w:sz w:val="28"/>
          <w:szCs w:val="28"/>
        </w:rPr>
        <w:t xml:space="preserve">- на лучшего специалиста по охране труда в муниципальном образовании  Киренский район; </w:t>
      </w:r>
    </w:p>
    <w:p w:rsidR="008A7A9F" w:rsidRPr="008A7A9F" w:rsidRDefault="008A7A9F" w:rsidP="00084F9D">
      <w:pPr>
        <w:jc w:val="both"/>
        <w:rPr>
          <w:sz w:val="28"/>
          <w:szCs w:val="28"/>
        </w:rPr>
      </w:pPr>
      <w:r w:rsidRPr="008A7A9F">
        <w:rPr>
          <w:sz w:val="28"/>
          <w:szCs w:val="28"/>
        </w:rPr>
        <w:t>- на лучший кабинет охраны труда в муниципальном образовании   Киренский район;</w:t>
      </w:r>
    </w:p>
    <w:p w:rsidR="008A7A9F" w:rsidRPr="008A7A9F" w:rsidRDefault="008A7A9F" w:rsidP="00084F9D">
      <w:pPr>
        <w:jc w:val="both"/>
        <w:rPr>
          <w:sz w:val="28"/>
          <w:szCs w:val="28"/>
        </w:rPr>
      </w:pPr>
      <w:proofErr w:type="gramStart"/>
      <w:r w:rsidRPr="008A7A9F">
        <w:rPr>
          <w:sz w:val="28"/>
          <w:szCs w:val="28"/>
        </w:rPr>
        <w:t>также предусматривается организация деятельности центров, оказывающих услуги в сфере охраны труда, организация и проведение семинаров, совещаний, консультаций по охране труда, по специальной оценке условий труда, сертификации работ по охране труда в организациях района, а также проведение совместных мероприятий по улучшению условий и охраны труда в Киренском районе, проводимых в соответствии с планами Государственной инспекции труда.</w:t>
      </w:r>
      <w:proofErr w:type="gramEnd"/>
    </w:p>
    <w:p w:rsidR="008A7A9F" w:rsidRPr="008A7A9F" w:rsidRDefault="008A7A9F" w:rsidP="00084F9D">
      <w:pPr>
        <w:jc w:val="both"/>
        <w:rPr>
          <w:sz w:val="28"/>
          <w:szCs w:val="28"/>
        </w:rPr>
      </w:pPr>
      <w:r w:rsidRPr="008A7A9F">
        <w:rPr>
          <w:sz w:val="28"/>
          <w:szCs w:val="28"/>
        </w:rPr>
        <w:t xml:space="preserve">Основное мероприятие </w:t>
      </w:r>
      <w:r w:rsidRPr="008A7A9F">
        <w:rPr>
          <w:sz w:val="28"/>
          <w:szCs w:val="28"/>
          <w:u w:val="single"/>
        </w:rPr>
        <w:t xml:space="preserve">«Обеспечение </w:t>
      </w:r>
      <w:proofErr w:type="gramStart"/>
      <w:r w:rsidRPr="008A7A9F">
        <w:rPr>
          <w:sz w:val="28"/>
          <w:szCs w:val="28"/>
          <w:u w:val="single"/>
        </w:rPr>
        <w:t>контроля за</w:t>
      </w:r>
      <w:proofErr w:type="gramEnd"/>
      <w:r w:rsidRPr="008A7A9F">
        <w:rPr>
          <w:sz w:val="28"/>
          <w:szCs w:val="28"/>
          <w:u w:val="single"/>
        </w:rPr>
        <w:t xml:space="preserve"> соблюдением законодательства об охране труда»</w:t>
      </w:r>
      <w:r w:rsidRPr="008A7A9F">
        <w:rPr>
          <w:sz w:val="28"/>
          <w:szCs w:val="28"/>
        </w:rPr>
        <w:t xml:space="preserve"> предусматривает осуществление контроля уполномоченными государственными органами, администрацией муниципального образования Киренский район:</w:t>
      </w:r>
    </w:p>
    <w:p w:rsidR="008A7A9F" w:rsidRPr="008A7A9F" w:rsidRDefault="008A7A9F" w:rsidP="00084F9D">
      <w:pPr>
        <w:jc w:val="both"/>
        <w:rPr>
          <w:sz w:val="28"/>
          <w:szCs w:val="28"/>
        </w:rPr>
      </w:pPr>
      <w:r w:rsidRPr="008A7A9F">
        <w:rPr>
          <w:sz w:val="28"/>
          <w:szCs w:val="28"/>
        </w:rPr>
        <w:t xml:space="preserve">- за выполнением работодателями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Министерства здравоохранения и социального развития Российской Федерации от 01.06.2009г. №290н; </w:t>
      </w:r>
    </w:p>
    <w:p w:rsidR="008A7A9F" w:rsidRPr="008A7A9F" w:rsidRDefault="008A7A9F" w:rsidP="00084F9D">
      <w:pPr>
        <w:jc w:val="both"/>
        <w:rPr>
          <w:sz w:val="28"/>
          <w:szCs w:val="28"/>
        </w:rPr>
      </w:pPr>
      <w:r w:rsidRPr="008A7A9F">
        <w:rPr>
          <w:sz w:val="28"/>
          <w:szCs w:val="28"/>
        </w:rPr>
        <w:t xml:space="preserve">- за выполнением требований ст.225 Трудового кодекса РФ, Постановления Министерства труда и социального развития РФ №1, Министерства образования РФ №1/29 от 13.01.2003г. "Об утверждении порядка обучения по охране труда и проверки </w:t>
      </w:r>
      <w:proofErr w:type="gramStart"/>
      <w:r w:rsidRPr="008A7A9F">
        <w:rPr>
          <w:sz w:val="28"/>
          <w:szCs w:val="28"/>
        </w:rPr>
        <w:t>знаний требований охраны труда работников организаций</w:t>
      </w:r>
      <w:proofErr w:type="gramEnd"/>
      <w:r w:rsidRPr="008A7A9F">
        <w:rPr>
          <w:sz w:val="28"/>
          <w:szCs w:val="28"/>
        </w:rPr>
        <w:t>";</w:t>
      </w:r>
    </w:p>
    <w:p w:rsidR="008A7A9F" w:rsidRPr="008A7A9F" w:rsidRDefault="008A7A9F" w:rsidP="00084F9D">
      <w:pPr>
        <w:jc w:val="both"/>
        <w:rPr>
          <w:sz w:val="28"/>
          <w:szCs w:val="28"/>
        </w:rPr>
      </w:pPr>
      <w:r w:rsidRPr="008A7A9F">
        <w:rPr>
          <w:sz w:val="28"/>
          <w:szCs w:val="28"/>
        </w:rPr>
        <w:t>- за ходом проведения «Специальной оценки условий труда», в организациях Киренского муниципального района согласно 426-ФЗ «О специальной оценке условий труда»;</w:t>
      </w:r>
    </w:p>
    <w:p w:rsidR="008A7A9F" w:rsidRPr="008A7A9F" w:rsidRDefault="008A7A9F" w:rsidP="00084F9D">
      <w:pPr>
        <w:jc w:val="both"/>
        <w:rPr>
          <w:sz w:val="28"/>
          <w:szCs w:val="28"/>
        </w:rPr>
      </w:pPr>
      <w:r w:rsidRPr="008A7A9F">
        <w:rPr>
          <w:sz w:val="28"/>
          <w:szCs w:val="28"/>
        </w:rPr>
        <w:t>- за выполнением Правил частичного финансирования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ежегодно утверждаемых Правительством РФ;</w:t>
      </w:r>
    </w:p>
    <w:p w:rsidR="008A7A9F" w:rsidRPr="008A7A9F" w:rsidRDefault="008A7A9F" w:rsidP="00084F9D">
      <w:pPr>
        <w:jc w:val="both"/>
        <w:rPr>
          <w:sz w:val="28"/>
          <w:szCs w:val="28"/>
        </w:rPr>
      </w:pPr>
      <w:r w:rsidRPr="008A7A9F">
        <w:rPr>
          <w:sz w:val="28"/>
          <w:szCs w:val="28"/>
        </w:rPr>
        <w:t xml:space="preserve">- за выполнением требований ст. 229-231 Трудового кодекса РФ, Постановления Министерства труда и социального развития РФ от 24.10.2002г. №73 "Об утверждении форм документов, необходимых для расследования и учета несчастных случаев на производстве, и Положения об </w:t>
      </w:r>
      <w:r w:rsidRPr="008A7A9F">
        <w:rPr>
          <w:sz w:val="28"/>
          <w:szCs w:val="28"/>
        </w:rPr>
        <w:lastRenderedPageBreak/>
        <w:t>особенностях расследования несчастных случаев на производстве в отдельных отраслях и организациях";</w:t>
      </w:r>
    </w:p>
    <w:p w:rsidR="008A7A9F" w:rsidRPr="008A7A9F" w:rsidRDefault="008A7A9F" w:rsidP="00084F9D">
      <w:pPr>
        <w:jc w:val="both"/>
        <w:rPr>
          <w:sz w:val="28"/>
          <w:szCs w:val="28"/>
        </w:rPr>
      </w:pPr>
      <w:proofErr w:type="gramStart"/>
      <w:r w:rsidRPr="008A7A9F">
        <w:rPr>
          <w:b/>
          <w:sz w:val="28"/>
          <w:szCs w:val="28"/>
        </w:rPr>
        <w:t xml:space="preserve">- </w:t>
      </w:r>
      <w:r w:rsidRPr="008A7A9F">
        <w:rPr>
          <w:sz w:val="28"/>
          <w:szCs w:val="28"/>
        </w:rPr>
        <w:t>за выдачей работникам, занятым на работах с вредными условиями труда молока или других равноценных пищевых продуктов, согласно Приказа Министерства здравоохранения и социального развития РФ от 16 февраля 2009г.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w:t>
      </w:r>
      <w:proofErr w:type="gramEnd"/>
      <w:r w:rsidRPr="008A7A9F">
        <w:rPr>
          <w:sz w:val="28"/>
          <w:szCs w:val="28"/>
        </w:rPr>
        <w:t xml:space="preserve"> </w:t>
      </w:r>
      <w:proofErr w:type="gramStart"/>
      <w:r w:rsidRPr="008A7A9F">
        <w:rPr>
          <w:sz w:val="28"/>
          <w:szCs w:val="28"/>
        </w:rPr>
        <w:t>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r w:rsidRPr="008A7A9F">
        <w:rPr>
          <w:b/>
          <w:sz w:val="28"/>
          <w:szCs w:val="28"/>
        </w:rPr>
        <w:t xml:space="preserve">   </w:t>
      </w:r>
      <w:r w:rsidRPr="008A7A9F">
        <w:rPr>
          <w:sz w:val="28"/>
          <w:szCs w:val="28"/>
        </w:rPr>
        <w:t>Приказ Министерства здравоохранения и социального развития РФ от 16.02.2009г.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w:t>
      </w:r>
      <w:proofErr w:type="gramEnd"/>
      <w:r w:rsidRPr="008A7A9F">
        <w:rPr>
          <w:sz w:val="28"/>
          <w:szCs w:val="28"/>
        </w:rPr>
        <w:t xml:space="preserve"> питания, норм бесплатной выдачи витаминных препаратов и Правил бесплатной выдачи лечебно-профилактического питания"</w:t>
      </w:r>
    </w:p>
    <w:p w:rsidR="008A7A9F" w:rsidRPr="008A7A9F" w:rsidRDefault="008A7A9F" w:rsidP="00084F9D">
      <w:pPr>
        <w:jc w:val="both"/>
        <w:rPr>
          <w:sz w:val="28"/>
          <w:szCs w:val="28"/>
        </w:rPr>
      </w:pPr>
      <w:r w:rsidRPr="008A7A9F">
        <w:rPr>
          <w:sz w:val="28"/>
          <w:szCs w:val="28"/>
        </w:rPr>
        <w:t xml:space="preserve">Целью  основного мероприятия </w:t>
      </w:r>
      <w:r w:rsidRPr="008A7A9F">
        <w:rPr>
          <w:sz w:val="28"/>
          <w:szCs w:val="28"/>
          <w:u w:val="single"/>
        </w:rPr>
        <w:t>«Организация обучения в сфере охраны труда»</w:t>
      </w:r>
      <w:r w:rsidRPr="008A7A9F">
        <w:rPr>
          <w:sz w:val="28"/>
          <w:szCs w:val="28"/>
        </w:rPr>
        <w:t xml:space="preserve">  является правовая подготовка работодателей, повышение уровня знаний по охране труда у всех участников производства и, на этой основе снижение травм и аварий. </w:t>
      </w:r>
      <w:proofErr w:type="gramStart"/>
      <w:r w:rsidRPr="008A7A9F">
        <w:rPr>
          <w:sz w:val="28"/>
          <w:szCs w:val="28"/>
        </w:rPr>
        <w:t>Мероприятия раздела предусматривают обеспечение процесса непрерывного повышения знаний в сфере охраны труда, развитие системы подготовки и переподготовки работодателей и специалистов по вопросам охраны труда, также содействие обучению вопросам охраны труда руководителей, специалистов по охране труда организаций района, а также отдельных застрахованных от несчастных случаев на производстве и профессиональных заболеваний; проведение семинаров и совещаний по охране труда.</w:t>
      </w:r>
      <w:proofErr w:type="gramEnd"/>
    </w:p>
    <w:p w:rsidR="008A7A9F" w:rsidRPr="008A7A9F" w:rsidRDefault="008A7A9F" w:rsidP="00084F9D">
      <w:pPr>
        <w:jc w:val="both"/>
        <w:rPr>
          <w:sz w:val="28"/>
          <w:szCs w:val="28"/>
        </w:rPr>
      </w:pPr>
      <w:r w:rsidRPr="008A7A9F">
        <w:rPr>
          <w:sz w:val="28"/>
          <w:szCs w:val="28"/>
          <w:u w:val="single"/>
        </w:rPr>
        <w:t>«Профилактические мероприятия, направленные на сокращение производственного травматизма и профессиональных заболеваний»</w:t>
      </w:r>
      <w:r w:rsidRPr="008A7A9F">
        <w:rPr>
          <w:sz w:val="28"/>
          <w:szCs w:val="28"/>
        </w:rPr>
        <w:t xml:space="preserve">  данное основное мероприятие предусматривает обеспечение  проведения предварительных (при поступлении на работу) и периодических медицинских осмотров работников организаций, связанных с вредными условиями труда, для выявления ранней диагностики профессиональных заболеваний.</w:t>
      </w:r>
    </w:p>
    <w:p w:rsidR="008A7A9F" w:rsidRPr="008A7A9F" w:rsidRDefault="008A7A9F" w:rsidP="00084F9D">
      <w:pPr>
        <w:jc w:val="both"/>
        <w:rPr>
          <w:sz w:val="28"/>
          <w:szCs w:val="28"/>
        </w:rPr>
      </w:pPr>
      <w:r w:rsidRPr="008A7A9F">
        <w:rPr>
          <w:sz w:val="28"/>
          <w:szCs w:val="28"/>
        </w:rPr>
        <w:t>Содействие осуществлению частичного финансирования предупредительных мер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w:t>
      </w:r>
    </w:p>
    <w:p w:rsidR="008A7A9F" w:rsidRPr="008A7A9F" w:rsidRDefault="008A7A9F" w:rsidP="00084F9D">
      <w:pPr>
        <w:jc w:val="both"/>
        <w:rPr>
          <w:sz w:val="28"/>
          <w:szCs w:val="28"/>
        </w:rPr>
      </w:pPr>
      <w:r w:rsidRPr="008A7A9F">
        <w:rPr>
          <w:sz w:val="28"/>
          <w:szCs w:val="28"/>
        </w:rPr>
        <w:t>Для поддержки организаций района в обеспечении безопасных условий труда работников данный раздел предусматривает оказание помощи в виде выделения финансовых средств на проведение специальной оценки условий труда.</w:t>
      </w:r>
    </w:p>
    <w:p w:rsidR="008A7A9F" w:rsidRPr="008A7A9F" w:rsidRDefault="008A7A9F" w:rsidP="008A7A9F">
      <w:pPr>
        <w:jc w:val="both"/>
        <w:rPr>
          <w:sz w:val="28"/>
          <w:szCs w:val="28"/>
        </w:rPr>
      </w:pPr>
      <w:proofErr w:type="gramStart"/>
      <w:r w:rsidRPr="008A7A9F">
        <w:rPr>
          <w:sz w:val="28"/>
          <w:szCs w:val="28"/>
        </w:rPr>
        <w:t xml:space="preserve">Основным мероприятием </w:t>
      </w:r>
      <w:r w:rsidRPr="008A7A9F">
        <w:rPr>
          <w:sz w:val="28"/>
          <w:szCs w:val="28"/>
          <w:u w:val="single"/>
        </w:rPr>
        <w:t>«Совершенствование социального партнерства в сфере охраны труда»</w:t>
      </w:r>
      <w:r w:rsidRPr="008A7A9F">
        <w:rPr>
          <w:sz w:val="28"/>
          <w:szCs w:val="28"/>
        </w:rPr>
        <w:t xml:space="preserve"> предусмотрено активное содействие в оказании </w:t>
      </w:r>
      <w:r w:rsidRPr="008A7A9F">
        <w:rPr>
          <w:sz w:val="28"/>
          <w:szCs w:val="28"/>
        </w:rPr>
        <w:lastRenderedPageBreak/>
        <w:t>помощи в формировании раздела «Улучшение условий и охраны труда работников» в ходе разработки и заключения соглашений и коллективных договоров в организациях, содействие формированию и эффективной деятельности в организациях района совместных комитетов (комиссий) в целях качественного формирования разделов «Улучшение условий и охраны труда» коллективных договоров организаций и</w:t>
      </w:r>
      <w:proofErr w:type="gramEnd"/>
      <w:r w:rsidRPr="008A7A9F">
        <w:rPr>
          <w:sz w:val="28"/>
          <w:szCs w:val="28"/>
        </w:rPr>
        <w:t xml:space="preserve"> дальнейшего контроля за выполнение оговоренных обязательств.</w:t>
      </w:r>
    </w:p>
    <w:p w:rsidR="008A7A9F" w:rsidRPr="008A7A9F" w:rsidRDefault="008A7A9F" w:rsidP="008A7A9F">
      <w:pPr>
        <w:widowControl w:val="0"/>
        <w:autoSpaceDE w:val="0"/>
        <w:autoSpaceDN w:val="0"/>
        <w:adjustRightInd w:val="0"/>
        <w:ind w:right="-1"/>
        <w:jc w:val="center"/>
        <w:outlineLvl w:val="1"/>
        <w:rPr>
          <w:sz w:val="28"/>
          <w:szCs w:val="28"/>
        </w:rPr>
      </w:pPr>
    </w:p>
    <w:p w:rsidR="008A7A9F" w:rsidRPr="008A7A9F" w:rsidRDefault="008A7A9F" w:rsidP="008A7A9F">
      <w:pPr>
        <w:widowControl w:val="0"/>
        <w:autoSpaceDE w:val="0"/>
        <w:autoSpaceDN w:val="0"/>
        <w:adjustRightInd w:val="0"/>
        <w:ind w:right="-1"/>
        <w:jc w:val="center"/>
        <w:outlineLvl w:val="1"/>
        <w:rPr>
          <w:sz w:val="28"/>
          <w:szCs w:val="28"/>
        </w:rPr>
      </w:pPr>
      <w:r w:rsidRPr="008A7A9F">
        <w:rPr>
          <w:sz w:val="28"/>
          <w:szCs w:val="28"/>
        </w:rPr>
        <w:t xml:space="preserve">Раздел </w:t>
      </w:r>
      <w:r w:rsidR="005450EB">
        <w:rPr>
          <w:sz w:val="28"/>
          <w:szCs w:val="28"/>
        </w:rPr>
        <w:t>4</w:t>
      </w:r>
      <w:r w:rsidRPr="008A7A9F">
        <w:rPr>
          <w:sz w:val="28"/>
          <w:szCs w:val="28"/>
        </w:rPr>
        <w:t>. РЕСУРСНОЕ ОБЕСПЕЧЕНИЕ</w:t>
      </w:r>
    </w:p>
    <w:p w:rsidR="008A7A9F" w:rsidRPr="008A7A9F" w:rsidRDefault="008A7A9F" w:rsidP="008A7A9F">
      <w:pPr>
        <w:widowControl w:val="0"/>
        <w:autoSpaceDE w:val="0"/>
        <w:autoSpaceDN w:val="0"/>
        <w:adjustRightInd w:val="0"/>
        <w:ind w:right="-1"/>
        <w:jc w:val="center"/>
        <w:outlineLvl w:val="1"/>
        <w:rPr>
          <w:sz w:val="28"/>
          <w:szCs w:val="28"/>
        </w:rPr>
      </w:pPr>
      <w:r w:rsidRPr="008A7A9F">
        <w:rPr>
          <w:sz w:val="28"/>
          <w:szCs w:val="28"/>
        </w:rPr>
        <w:t xml:space="preserve">               МУНИЦИПАЛЬНОЙ ПРОГРАММЫ</w:t>
      </w:r>
    </w:p>
    <w:p w:rsidR="008A7A9F" w:rsidRPr="008A7A9F" w:rsidRDefault="008A7A9F" w:rsidP="008A7A9F">
      <w:pPr>
        <w:rPr>
          <w:sz w:val="28"/>
          <w:szCs w:val="28"/>
        </w:rPr>
      </w:pPr>
      <w:r w:rsidRPr="008A7A9F">
        <w:rPr>
          <w:sz w:val="28"/>
          <w:szCs w:val="28"/>
        </w:rPr>
        <w:t>Общий объем финансирования муниципальной программы в 2014-2016 годах составит:</w:t>
      </w:r>
    </w:p>
    <w:p w:rsidR="008A7A9F" w:rsidRPr="008A7A9F" w:rsidRDefault="008A7A9F" w:rsidP="008A7A9F">
      <w:pPr>
        <w:rPr>
          <w:sz w:val="28"/>
          <w:szCs w:val="28"/>
        </w:rPr>
      </w:pPr>
      <w:r w:rsidRPr="008A7A9F">
        <w:rPr>
          <w:sz w:val="28"/>
          <w:szCs w:val="28"/>
        </w:rPr>
        <w:t>за счет всех источников финансирования – 2286,6 тыс. рублей, в том числе:</w:t>
      </w:r>
    </w:p>
    <w:p w:rsidR="008A7A9F" w:rsidRPr="008A7A9F" w:rsidRDefault="008A7A9F" w:rsidP="008A7A9F">
      <w:pPr>
        <w:rPr>
          <w:sz w:val="28"/>
          <w:szCs w:val="28"/>
        </w:rPr>
      </w:pPr>
      <w:r w:rsidRPr="008A7A9F">
        <w:rPr>
          <w:sz w:val="28"/>
          <w:szCs w:val="28"/>
        </w:rPr>
        <w:t>за счет средств областного бюджета – 1664,2тыс. рублей;</w:t>
      </w:r>
    </w:p>
    <w:p w:rsidR="008A7A9F" w:rsidRPr="008A7A9F" w:rsidRDefault="008A7A9F" w:rsidP="008A7A9F">
      <w:pPr>
        <w:rPr>
          <w:sz w:val="28"/>
          <w:szCs w:val="28"/>
        </w:rPr>
      </w:pPr>
      <w:r w:rsidRPr="008A7A9F">
        <w:rPr>
          <w:sz w:val="28"/>
          <w:szCs w:val="28"/>
        </w:rPr>
        <w:t>за счет планируемых средств местного бюджета –622,4 тыс. рублей.</w:t>
      </w:r>
    </w:p>
    <w:p w:rsidR="008A7A9F" w:rsidRPr="008A7A9F" w:rsidRDefault="008A7A9F" w:rsidP="008A7A9F">
      <w:pPr>
        <w:widowControl w:val="0"/>
        <w:autoSpaceDE w:val="0"/>
        <w:autoSpaceDN w:val="0"/>
        <w:adjustRightInd w:val="0"/>
        <w:ind w:right="-1"/>
        <w:jc w:val="both"/>
        <w:outlineLvl w:val="1"/>
        <w:rPr>
          <w:sz w:val="28"/>
          <w:szCs w:val="28"/>
        </w:rPr>
      </w:pPr>
      <w:proofErr w:type="gramStart"/>
      <w:r w:rsidRPr="008A7A9F">
        <w:rPr>
          <w:sz w:val="28"/>
          <w:szCs w:val="28"/>
        </w:rPr>
        <w:t>Ресурсное обеспечение муниципальной программы и прогнозная (справочная) оценка ресурсного обеспечения представлены в приложениях 3,4)</w:t>
      </w:r>
      <w:proofErr w:type="gramEnd"/>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 xml:space="preserve">       Источником финансирования Программы являются средства районного бюджета в объеме 622,4 тыс. рублей, в том числе по годам:</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2014 – 122,4 (тыс. рублей);</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2015 – 250,0 (тыс. рублей);</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 xml:space="preserve">2016 – 250,0 (тыс. рублей). </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 xml:space="preserve">И средства финансирования из областного бюджета за осуществление отдельных областных государственных полномочий в сфере труда в объёме 1664,2 тыс. рублей, в том числе по годам: </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 xml:space="preserve">2015 – 832,1 (тыс. рублей); </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2016 – 832,1 (тыс. рублей).</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Объемы финансирования Программы ежегодно уточняются при формировании районного бюджета на соответствующий финансовый год исходя из возможностей районного бюджета и затрат, необходимых для реализации Программы.</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Финансирование Программы за счет средств районного бюджета осуществляется в соответствии  с бюджетным     законодательством.</w:t>
      </w:r>
    </w:p>
    <w:p w:rsidR="008A7A9F" w:rsidRPr="008A7A9F" w:rsidRDefault="00053598" w:rsidP="008A7A9F">
      <w:pPr>
        <w:widowControl w:val="0"/>
        <w:autoSpaceDE w:val="0"/>
        <w:autoSpaceDN w:val="0"/>
        <w:adjustRightInd w:val="0"/>
        <w:ind w:right="-1"/>
        <w:jc w:val="both"/>
        <w:rPr>
          <w:sz w:val="28"/>
          <w:szCs w:val="28"/>
        </w:rPr>
      </w:pPr>
      <w:hyperlink r:id="rId8" w:anchor="Par970" w:history="1">
        <w:r w:rsidR="008A7A9F" w:rsidRPr="008A7A9F">
          <w:rPr>
            <w:color w:val="0000FF"/>
            <w:sz w:val="28"/>
            <w:szCs w:val="28"/>
            <w:u w:val="single"/>
          </w:rPr>
          <w:t>Направления и объемы</w:t>
        </w:r>
      </w:hyperlink>
      <w:r w:rsidR="008A7A9F" w:rsidRPr="008A7A9F">
        <w:rPr>
          <w:sz w:val="28"/>
          <w:szCs w:val="28"/>
        </w:rPr>
        <w:t xml:space="preserve"> финансирования Программы за счет средств районного бюджета и областного бюджета в Приложении №</w:t>
      </w:r>
      <w:r w:rsidR="00F42990">
        <w:rPr>
          <w:sz w:val="28"/>
          <w:szCs w:val="28"/>
        </w:rPr>
        <w:t>2</w:t>
      </w:r>
      <w:r w:rsidR="008A7A9F" w:rsidRPr="008A7A9F">
        <w:rPr>
          <w:sz w:val="28"/>
          <w:szCs w:val="28"/>
        </w:rPr>
        <w:t xml:space="preserve"> к Программе.</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Распределение средств на реализацию конкретных мероприятий Программы основано на объективной стоимости производства работ, услуг:</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1. Организация конкурса на лучшую организацию работы по охране труда в Иркутской области – 20184 рубля.</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Конкурс на лучшую организацию работы по охране труда проводится по трем номинациям. Общее количество победителей составляет 9 участников.</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 xml:space="preserve">В целях привлечения внимания руководителей организаций к созданию на рабочих местах здоровых и безопасных условий труда в Киренском районе проводится ежегодный конкурс на лучшую организацию работы по охране труда. Количество участников конкурса в 2010 году составило 2 организации   района, в 2013 году их количество увеличилось до 8. Рост числа участников </w:t>
      </w:r>
      <w:r w:rsidRPr="008A7A9F">
        <w:rPr>
          <w:sz w:val="28"/>
          <w:szCs w:val="28"/>
        </w:rPr>
        <w:lastRenderedPageBreak/>
        <w:t>формировал соревновательный процесс, который в конечном итоге стимулировал работодателей на создание здоровых и безопасных условий труда. Программой предусмотрено поощрения победителей в размере 18000 рублей, 2184 рубля предусмотрены на приобретение печатной продукции для подарков всем участникам конкурсов.</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2. Профилактические мероприятия, направленные на сокращение производственного травматизма и профессиональных заболеваний – 229,38 тыс. руб.</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Стоимость мероприятия определяется по затратам на проведение специальной оценки условий труда в 2013 году согласно выставленным счетам аттестующей организации ООО «ЦЭУТ» – 229,816 (</w:t>
      </w:r>
      <w:proofErr w:type="spellStart"/>
      <w:r w:rsidRPr="008A7A9F">
        <w:rPr>
          <w:sz w:val="28"/>
          <w:szCs w:val="28"/>
        </w:rPr>
        <w:t>тыс</w:t>
      </w:r>
      <w:proofErr w:type="gramStart"/>
      <w:r w:rsidRPr="008A7A9F">
        <w:rPr>
          <w:sz w:val="28"/>
          <w:szCs w:val="28"/>
        </w:rPr>
        <w:t>.р</w:t>
      </w:r>
      <w:proofErr w:type="gramEnd"/>
      <w:r w:rsidRPr="008A7A9F">
        <w:rPr>
          <w:sz w:val="28"/>
          <w:szCs w:val="28"/>
        </w:rPr>
        <w:t>уб</w:t>
      </w:r>
      <w:proofErr w:type="spellEnd"/>
      <w:r w:rsidRPr="008A7A9F">
        <w:rPr>
          <w:sz w:val="28"/>
          <w:szCs w:val="28"/>
        </w:rPr>
        <w:t xml:space="preserve">). </w:t>
      </w:r>
    </w:p>
    <w:p w:rsidR="008A7A9F" w:rsidRPr="00F42990" w:rsidRDefault="008A7A9F" w:rsidP="008A7A9F">
      <w:pPr>
        <w:widowControl w:val="0"/>
        <w:autoSpaceDE w:val="0"/>
        <w:autoSpaceDN w:val="0"/>
        <w:adjustRightInd w:val="0"/>
        <w:ind w:right="-1"/>
        <w:jc w:val="both"/>
        <w:rPr>
          <w:sz w:val="28"/>
          <w:szCs w:val="28"/>
        </w:rPr>
      </w:pPr>
      <w:r w:rsidRPr="00F42990">
        <w:rPr>
          <w:sz w:val="28"/>
          <w:szCs w:val="28"/>
        </w:rPr>
        <w:t>Важнейшим фактором, определяющим необходимость разработки и реализации Программы на территории Киренского района, является социальная значимость данной проблемы в части повышения качества жизни и сохранения здоровья трудоспособного населения муниципального образования Киренский район. В соответствии со Стратегией социально-экономического развития региона одним из приоритетных направлений деятельности в улучшении здоровья и сокращении смертности населения является принятие мер по улучшению условий и охраны труда работающего населения, профилактике и снижению производственного травматизма и профессиональных заболеваний, а также проведение диспансеризации и профилактических осмотров работающих.</w:t>
      </w:r>
    </w:p>
    <w:p w:rsidR="008A7A9F" w:rsidRPr="008A7A9F" w:rsidRDefault="008A7A9F" w:rsidP="008A7A9F">
      <w:pPr>
        <w:widowControl w:val="0"/>
        <w:autoSpaceDE w:val="0"/>
        <w:autoSpaceDN w:val="0"/>
        <w:adjustRightInd w:val="0"/>
        <w:ind w:right="-1"/>
        <w:jc w:val="both"/>
        <w:outlineLvl w:val="1"/>
        <w:rPr>
          <w:sz w:val="28"/>
          <w:szCs w:val="28"/>
        </w:rPr>
      </w:pPr>
      <w:r w:rsidRPr="008A7A9F">
        <w:rPr>
          <w:sz w:val="28"/>
          <w:szCs w:val="28"/>
        </w:rPr>
        <w:t>3. Осуществление отдельных областных государственных полномочий в сфере охраны труда – закон Иркутской области от 24 июля 2008 года №63-ОЗ «О наделении органов местного самоуправления отдельными областными государственными полномочиями в сфере охраны труда».</w:t>
      </w:r>
    </w:p>
    <w:p w:rsidR="008A7A9F" w:rsidRPr="008A7A9F" w:rsidRDefault="008A7A9F" w:rsidP="008A7A9F">
      <w:pPr>
        <w:widowControl w:val="0"/>
        <w:autoSpaceDE w:val="0"/>
        <w:autoSpaceDN w:val="0"/>
        <w:adjustRightInd w:val="0"/>
        <w:ind w:right="-1"/>
        <w:jc w:val="both"/>
        <w:outlineLvl w:val="1"/>
        <w:rPr>
          <w:sz w:val="28"/>
          <w:szCs w:val="28"/>
        </w:rPr>
      </w:pPr>
      <w:r w:rsidRPr="008A7A9F">
        <w:rPr>
          <w:sz w:val="28"/>
          <w:szCs w:val="28"/>
        </w:rPr>
        <w:t xml:space="preserve"> Постановление администрации Иркутской области от 31 июля 2008 года №214 ПА «О порядке расходования субвенций, предоставляемых местным бюджетам из областного бюджета на осуществление областных государственных полномочий в сфере охраны труда» </w:t>
      </w:r>
    </w:p>
    <w:p w:rsidR="008A7A9F" w:rsidRDefault="008A7A9F" w:rsidP="008A7A9F">
      <w:pPr>
        <w:widowControl w:val="0"/>
        <w:autoSpaceDE w:val="0"/>
        <w:autoSpaceDN w:val="0"/>
        <w:adjustRightInd w:val="0"/>
        <w:ind w:right="-1"/>
        <w:jc w:val="center"/>
        <w:outlineLvl w:val="1"/>
        <w:rPr>
          <w:sz w:val="28"/>
          <w:szCs w:val="28"/>
        </w:rPr>
      </w:pPr>
    </w:p>
    <w:p w:rsidR="008A7A9F" w:rsidRPr="008A7A9F" w:rsidRDefault="008A7A9F" w:rsidP="008A7A9F">
      <w:pPr>
        <w:widowControl w:val="0"/>
        <w:autoSpaceDE w:val="0"/>
        <w:autoSpaceDN w:val="0"/>
        <w:adjustRightInd w:val="0"/>
        <w:ind w:right="-1"/>
        <w:jc w:val="center"/>
        <w:outlineLvl w:val="1"/>
        <w:rPr>
          <w:sz w:val="28"/>
          <w:szCs w:val="28"/>
        </w:rPr>
      </w:pPr>
      <w:r w:rsidRPr="008A7A9F">
        <w:rPr>
          <w:sz w:val="28"/>
          <w:szCs w:val="28"/>
        </w:rPr>
        <w:t xml:space="preserve">Раздел </w:t>
      </w:r>
      <w:r w:rsidR="005450EB">
        <w:rPr>
          <w:sz w:val="28"/>
          <w:szCs w:val="28"/>
        </w:rPr>
        <w:t>5</w:t>
      </w:r>
      <w:r w:rsidRPr="008A7A9F">
        <w:rPr>
          <w:sz w:val="28"/>
          <w:szCs w:val="28"/>
        </w:rPr>
        <w:t>. ОЖИДАЕМЫЕ КОНЕЧНЫЕ РЕЗУЛЬТАТЫ РЕАЛИЗАЦИИ МУНИЦИПАЛЬНОЙ ПРОГРАММЫ</w:t>
      </w:r>
    </w:p>
    <w:p w:rsidR="008A7A9F" w:rsidRPr="008A7A9F" w:rsidRDefault="008A7A9F" w:rsidP="008A7A9F">
      <w:pPr>
        <w:widowControl w:val="0"/>
        <w:autoSpaceDE w:val="0"/>
        <w:autoSpaceDN w:val="0"/>
        <w:adjustRightInd w:val="0"/>
        <w:ind w:right="-1"/>
        <w:jc w:val="both"/>
        <w:rPr>
          <w:sz w:val="28"/>
          <w:szCs w:val="28"/>
        </w:rPr>
      </w:pPr>
      <w:proofErr w:type="gramStart"/>
      <w:r w:rsidRPr="008A7A9F">
        <w:rPr>
          <w:sz w:val="28"/>
          <w:szCs w:val="28"/>
        </w:rPr>
        <w:t>При разработке мероприятий Программы особое внимание уделено минимизации затрат на их реализацию при одновременной ориентации на достижение высокой социально-экономической эффективности в результате</w:t>
      </w:r>
      <w:proofErr w:type="gramEnd"/>
      <w:r w:rsidRPr="008A7A9F">
        <w:rPr>
          <w:sz w:val="28"/>
          <w:szCs w:val="28"/>
        </w:rPr>
        <w:t xml:space="preserve"> их реализации.</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 xml:space="preserve">     Ожидаемые результаты от выполнения мероприятий Программы:</w:t>
      </w:r>
    </w:p>
    <w:p w:rsidR="008A7A9F" w:rsidRPr="008A7A9F" w:rsidRDefault="008A7A9F" w:rsidP="008A7A9F">
      <w:pPr>
        <w:jc w:val="both"/>
        <w:rPr>
          <w:sz w:val="28"/>
          <w:szCs w:val="28"/>
        </w:rPr>
      </w:pPr>
      <w:r w:rsidRPr="008A7A9F">
        <w:rPr>
          <w:sz w:val="28"/>
          <w:szCs w:val="28"/>
        </w:rPr>
        <w:t>- Снижение удельного веса работников муниципального образования Киренский район, занятых в условиях, не отвечающих санитарно-гигиеническим нормам, к среднесписочной численности работников с 6,9% до 5,8%, (ежегодное снижение удельного веса работников на 0,36% - 32 человека).</w:t>
      </w:r>
    </w:p>
    <w:p w:rsidR="008A7A9F" w:rsidRPr="008A7A9F" w:rsidRDefault="008A7A9F" w:rsidP="00084F9D">
      <w:pPr>
        <w:widowControl w:val="0"/>
        <w:tabs>
          <w:tab w:val="left" w:pos="284"/>
        </w:tabs>
        <w:autoSpaceDE w:val="0"/>
        <w:autoSpaceDN w:val="0"/>
        <w:adjustRightInd w:val="0"/>
        <w:jc w:val="both"/>
        <w:rPr>
          <w:sz w:val="28"/>
          <w:szCs w:val="28"/>
        </w:rPr>
      </w:pPr>
      <w:r w:rsidRPr="008A7A9F">
        <w:rPr>
          <w:sz w:val="28"/>
          <w:szCs w:val="28"/>
        </w:rPr>
        <w:t xml:space="preserve">-  Увеличение количества рабочих мест, на которых проведена специальная оценка условий труда в организациях района на 4,2% от общего количества рабочих мест в организациях находящихся на территории муниципального образования Киренский район (ежегодное увеличение аттестованных </w:t>
      </w:r>
      <w:r w:rsidRPr="008A7A9F">
        <w:rPr>
          <w:sz w:val="28"/>
          <w:szCs w:val="28"/>
        </w:rPr>
        <w:lastRenderedPageBreak/>
        <w:t>рабочих мест на 1,4% - 60 РМ);</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 xml:space="preserve">- Увеличение доли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муниципального образования Киренский  район с 2,2% до 5,2% (с 6 организаций принявших участие в конкурсе в 2012г. до 14 организаций). </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Вместе с тем следует принять во внимание наличие внешних и внутренних рисков, которые могут помешать достижению поставленных целей.</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К внешним рискам относятся причины, не зависящие от исполнителя программных мероприятий и Главного распорядителя бюджетных средств: изменение федерального законодательства; недостаточное финансирование; стихийные бедствия; террористические акты; противоправные действия третьих лиц; дорожно-транспортные происшествия и т.д.</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Для снижения вероятности внутренних рисков, связанных с недостаточным уровнем квалификации, неудовлетворительной организацией работы и т.д., исполнители Программы принимают своевременные меры воздействия в рамках установленных законодательством полномочий.</w:t>
      </w:r>
    </w:p>
    <w:p w:rsidR="008A7A9F" w:rsidRPr="008A7A9F" w:rsidRDefault="008A7A9F" w:rsidP="008A7A9F">
      <w:pPr>
        <w:widowControl w:val="0"/>
        <w:autoSpaceDE w:val="0"/>
        <w:autoSpaceDN w:val="0"/>
        <w:adjustRightInd w:val="0"/>
        <w:ind w:right="-1"/>
        <w:jc w:val="both"/>
        <w:rPr>
          <w:sz w:val="28"/>
          <w:szCs w:val="28"/>
        </w:rPr>
      </w:pPr>
    </w:p>
    <w:p w:rsidR="008A7A9F" w:rsidRPr="008A7A9F" w:rsidRDefault="008A7A9F" w:rsidP="008A7A9F">
      <w:pPr>
        <w:widowControl w:val="0"/>
        <w:autoSpaceDE w:val="0"/>
        <w:autoSpaceDN w:val="0"/>
        <w:adjustRightInd w:val="0"/>
        <w:ind w:right="-1"/>
        <w:jc w:val="both"/>
        <w:rPr>
          <w:sz w:val="28"/>
          <w:szCs w:val="28"/>
        </w:rPr>
      </w:pPr>
    </w:p>
    <w:p w:rsidR="008A7A9F" w:rsidRPr="008A7A9F" w:rsidRDefault="008A7A9F" w:rsidP="008A7A9F">
      <w:pPr>
        <w:widowControl w:val="0"/>
        <w:autoSpaceDE w:val="0"/>
        <w:autoSpaceDN w:val="0"/>
        <w:adjustRightInd w:val="0"/>
        <w:ind w:right="-1"/>
        <w:jc w:val="both"/>
        <w:rPr>
          <w:sz w:val="28"/>
          <w:szCs w:val="28"/>
        </w:rPr>
      </w:pPr>
    </w:p>
    <w:p w:rsidR="008A7A9F" w:rsidRPr="008A7A9F" w:rsidRDefault="008A7A9F" w:rsidP="008A7A9F">
      <w:pPr>
        <w:widowControl w:val="0"/>
        <w:autoSpaceDE w:val="0"/>
        <w:autoSpaceDN w:val="0"/>
        <w:adjustRightInd w:val="0"/>
        <w:ind w:right="-1"/>
        <w:jc w:val="both"/>
        <w:rPr>
          <w:sz w:val="28"/>
          <w:szCs w:val="28"/>
        </w:rPr>
      </w:pPr>
    </w:p>
    <w:p w:rsidR="008A7A9F" w:rsidRPr="008A7A9F" w:rsidRDefault="008A7A9F" w:rsidP="008A7A9F">
      <w:pPr>
        <w:widowControl w:val="0"/>
        <w:autoSpaceDE w:val="0"/>
        <w:autoSpaceDN w:val="0"/>
        <w:adjustRightInd w:val="0"/>
        <w:ind w:right="-1"/>
        <w:jc w:val="both"/>
        <w:rPr>
          <w:sz w:val="28"/>
          <w:szCs w:val="28"/>
        </w:rPr>
      </w:pPr>
    </w:p>
    <w:p w:rsidR="008A7A9F" w:rsidRPr="008A7A9F" w:rsidRDefault="008A7A9F" w:rsidP="008A7A9F">
      <w:pPr>
        <w:widowControl w:val="0"/>
        <w:autoSpaceDE w:val="0"/>
        <w:autoSpaceDN w:val="0"/>
        <w:adjustRightInd w:val="0"/>
        <w:ind w:right="-1"/>
        <w:jc w:val="both"/>
        <w:rPr>
          <w:sz w:val="28"/>
          <w:szCs w:val="28"/>
        </w:rPr>
      </w:pPr>
    </w:p>
    <w:p w:rsidR="008A7A9F" w:rsidRPr="008A7A9F" w:rsidRDefault="008A7A9F" w:rsidP="008A7A9F">
      <w:pPr>
        <w:widowControl w:val="0"/>
        <w:autoSpaceDE w:val="0"/>
        <w:autoSpaceDN w:val="0"/>
        <w:adjustRightInd w:val="0"/>
        <w:ind w:right="-1"/>
        <w:jc w:val="both"/>
        <w:rPr>
          <w:sz w:val="28"/>
          <w:szCs w:val="28"/>
        </w:rPr>
      </w:pPr>
    </w:p>
    <w:p w:rsidR="008A7A9F" w:rsidRPr="008A7A9F" w:rsidRDefault="008A7A9F" w:rsidP="008A7A9F">
      <w:pPr>
        <w:widowControl w:val="0"/>
        <w:autoSpaceDE w:val="0"/>
        <w:autoSpaceDN w:val="0"/>
        <w:adjustRightInd w:val="0"/>
        <w:ind w:right="-1"/>
        <w:jc w:val="both"/>
        <w:rPr>
          <w:sz w:val="28"/>
          <w:szCs w:val="28"/>
        </w:rPr>
      </w:pPr>
    </w:p>
    <w:p w:rsidR="008A7A9F" w:rsidRPr="008A7A9F" w:rsidRDefault="008A7A9F" w:rsidP="008A7A9F">
      <w:pPr>
        <w:widowControl w:val="0"/>
        <w:autoSpaceDE w:val="0"/>
        <w:autoSpaceDN w:val="0"/>
        <w:adjustRightInd w:val="0"/>
        <w:ind w:right="-1"/>
        <w:jc w:val="both"/>
        <w:rPr>
          <w:sz w:val="28"/>
          <w:szCs w:val="28"/>
        </w:rPr>
      </w:pPr>
    </w:p>
    <w:p w:rsidR="008A7A9F" w:rsidRPr="008A7A9F" w:rsidRDefault="008A7A9F" w:rsidP="008A7A9F">
      <w:pPr>
        <w:widowControl w:val="0"/>
        <w:autoSpaceDE w:val="0"/>
        <w:autoSpaceDN w:val="0"/>
        <w:adjustRightInd w:val="0"/>
        <w:ind w:right="-1"/>
        <w:jc w:val="both"/>
        <w:rPr>
          <w:sz w:val="28"/>
          <w:szCs w:val="28"/>
        </w:rPr>
      </w:pPr>
    </w:p>
    <w:p w:rsidR="008A7A9F" w:rsidRPr="008A7A9F" w:rsidRDefault="008A7A9F" w:rsidP="008A7A9F">
      <w:pPr>
        <w:widowControl w:val="0"/>
        <w:autoSpaceDE w:val="0"/>
        <w:autoSpaceDN w:val="0"/>
        <w:adjustRightInd w:val="0"/>
        <w:ind w:right="-1"/>
        <w:jc w:val="both"/>
        <w:rPr>
          <w:sz w:val="28"/>
          <w:szCs w:val="28"/>
        </w:rPr>
      </w:pPr>
    </w:p>
    <w:p w:rsidR="008A7A9F" w:rsidRDefault="008A7A9F" w:rsidP="008A7A9F">
      <w:pPr>
        <w:widowControl w:val="0"/>
        <w:autoSpaceDE w:val="0"/>
        <w:autoSpaceDN w:val="0"/>
        <w:adjustRightInd w:val="0"/>
        <w:ind w:right="-1"/>
        <w:jc w:val="both"/>
        <w:rPr>
          <w:sz w:val="28"/>
          <w:szCs w:val="28"/>
        </w:rPr>
        <w:sectPr w:rsidR="008A7A9F" w:rsidSect="008A7A9F">
          <w:pgSz w:w="11906" w:h="16838"/>
          <w:pgMar w:top="426" w:right="850" w:bottom="1134" w:left="1701" w:header="708" w:footer="708" w:gutter="0"/>
          <w:cols w:space="708"/>
          <w:docGrid w:linePitch="360"/>
        </w:sectPr>
      </w:pPr>
    </w:p>
    <w:tbl>
      <w:tblPr>
        <w:tblW w:w="0" w:type="auto"/>
        <w:tblLook w:val="04A0" w:firstRow="1" w:lastRow="0" w:firstColumn="1" w:lastColumn="0" w:noHBand="0" w:noVBand="1"/>
      </w:tblPr>
      <w:tblGrid>
        <w:gridCol w:w="7479"/>
        <w:gridCol w:w="7230"/>
      </w:tblGrid>
      <w:tr w:rsidR="008A7A9F" w:rsidRPr="00CE4723" w:rsidTr="008A7A9F">
        <w:tc>
          <w:tcPr>
            <w:tcW w:w="7479" w:type="dxa"/>
          </w:tcPr>
          <w:p w:rsidR="008A7A9F" w:rsidRPr="008A7A9F" w:rsidRDefault="008A7A9F" w:rsidP="008A7A9F">
            <w:pPr>
              <w:widowControl w:val="0"/>
              <w:autoSpaceDE w:val="0"/>
              <w:autoSpaceDN w:val="0"/>
              <w:adjustRightInd w:val="0"/>
              <w:rPr>
                <w:rFonts w:eastAsia="Calibri"/>
                <w:sz w:val="20"/>
                <w:szCs w:val="20"/>
                <w:lang w:eastAsia="en-US"/>
              </w:rPr>
            </w:pPr>
          </w:p>
        </w:tc>
        <w:tc>
          <w:tcPr>
            <w:tcW w:w="7230" w:type="dxa"/>
          </w:tcPr>
          <w:p w:rsidR="008A7A9F" w:rsidRPr="00CE4723" w:rsidRDefault="008A7A9F" w:rsidP="008A7A9F">
            <w:pPr>
              <w:widowControl w:val="0"/>
              <w:autoSpaceDE w:val="0"/>
              <w:autoSpaceDN w:val="0"/>
              <w:adjustRightInd w:val="0"/>
              <w:jc w:val="right"/>
              <w:outlineLvl w:val="3"/>
              <w:rPr>
                <w:rFonts w:eastAsia="Calibri"/>
                <w:sz w:val="20"/>
                <w:szCs w:val="20"/>
                <w:lang w:eastAsia="en-US"/>
              </w:rPr>
            </w:pPr>
          </w:p>
          <w:p w:rsidR="008A7A9F" w:rsidRPr="00CE4723" w:rsidRDefault="008A7A9F" w:rsidP="008A7A9F">
            <w:pPr>
              <w:widowControl w:val="0"/>
              <w:autoSpaceDE w:val="0"/>
              <w:autoSpaceDN w:val="0"/>
              <w:adjustRightInd w:val="0"/>
              <w:jc w:val="right"/>
              <w:outlineLvl w:val="3"/>
              <w:rPr>
                <w:rFonts w:eastAsia="Calibri"/>
                <w:sz w:val="20"/>
                <w:szCs w:val="20"/>
                <w:lang w:eastAsia="en-US"/>
              </w:rPr>
            </w:pPr>
            <w:r w:rsidRPr="00CE4723">
              <w:rPr>
                <w:rFonts w:eastAsia="Calibri"/>
                <w:sz w:val="20"/>
                <w:szCs w:val="20"/>
                <w:lang w:eastAsia="en-US"/>
              </w:rPr>
              <w:t>Приложение 1</w:t>
            </w:r>
          </w:p>
          <w:p w:rsidR="008A7A9F" w:rsidRPr="00CE4723" w:rsidRDefault="008A7A9F" w:rsidP="008A7A9F">
            <w:pPr>
              <w:widowControl w:val="0"/>
              <w:adjustRightInd w:val="0"/>
              <w:jc w:val="right"/>
              <w:rPr>
                <w:rFonts w:eastAsia="Calibri"/>
                <w:sz w:val="20"/>
                <w:szCs w:val="20"/>
                <w:lang w:eastAsia="en-US"/>
              </w:rPr>
            </w:pPr>
            <w:r w:rsidRPr="00CE4723">
              <w:rPr>
                <w:rFonts w:eastAsia="Calibri"/>
                <w:sz w:val="20"/>
                <w:szCs w:val="20"/>
                <w:lang w:eastAsia="en-US"/>
              </w:rPr>
              <w:t xml:space="preserve">к муниципальной программе «Улучшение </w:t>
            </w:r>
          </w:p>
          <w:p w:rsidR="008A7A9F" w:rsidRPr="00CE4723" w:rsidRDefault="008A7A9F" w:rsidP="008A7A9F">
            <w:pPr>
              <w:widowControl w:val="0"/>
              <w:adjustRightInd w:val="0"/>
              <w:jc w:val="right"/>
              <w:rPr>
                <w:rFonts w:eastAsia="Calibri"/>
                <w:sz w:val="20"/>
                <w:szCs w:val="20"/>
                <w:lang w:eastAsia="en-US"/>
              </w:rPr>
            </w:pPr>
            <w:r w:rsidRPr="00CE4723">
              <w:rPr>
                <w:rFonts w:eastAsia="Calibri"/>
                <w:sz w:val="20"/>
                <w:szCs w:val="20"/>
                <w:lang w:eastAsia="en-US"/>
              </w:rPr>
              <w:t xml:space="preserve">условий и охраны труда в муниципальном образовании Киренский район </w:t>
            </w:r>
          </w:p>
          <w:p w:rsidR="008A7A9F" w:rsidRPr="00CE4723" w:rsidRDefault="008A7A9F" w:rsidP="008A7A9F">
            <w:pPr>
              <w:widowControl w:val="0"/>
              <w:adjustRightInd w:val="0"/>
              <w:jc w:val="right"/>
              <w:rPr>
                <w:rFonts w:eastAsia="Calibri"/>
                <w:sz w:val="20"/>
                <w:szCs w:val="20"/>
                <w:lang w:eastAsia="en-US"/>
              </w:rPr>
            </w:pPr>
            <w:r w:rsidRPr="00CE4723">
              <w:rPr>
                <w:rFonts w:eastAsia="Calibri"/>
                <w:sz w:val="20"/>
                <w:szCs w:val="20"/>
                <w:lang w:eastAsia="en-US"/>
              </w:rPr>
              <w:t>на 2014 – 2016гг.»</w:t>
            </w:r>
          </w:p>
          <w:p w:rsidR="008A7A9F" w:rsidRPr="00CE4723" w:rsidRDefault="008A7A9F" w:rsidP="008A7A9F">
            <w:pPr>
              <w:widowControl w:val="0"/>
              <w:autoSpaceDE w:val="0"/>
              <w:autoSpaceDN w:val="0"/>
              <w:adjustRightInd w:val="0"/>
              <w:jc w:val="right"/>
              <w:rPr>
                <w:rFonts w:eastAsia="Calibri"/>
                <w:sz w:val="20"/>
                <w:szCs w:val="20"/>
                <w:lang w:eastAsia="en-US"/>
              </w:rPr>
            </w:pPr>
          </w:p>
        </w:tc>
      </w:tr>
    </w:tbl>
    <w:p w:rsidR="008A7A9F" w:rsidRPr="008A7A9F" w:rsidRDefault="008A7A9F" w:rsidP="008A7A9F">
      <w:pPr>
        <w:widowControl w:val="0"/>
        <w:adjustRightInd w:val="0"/>
        <w:jc w:val="center"/>
        <w:rPr>
          <w:b/>
          <w:bCs/>
          <w:color w:val="000000"/>
          <w:sz w:val="28"/>
          <w:szCs w:val="28"/>
        </w:rPr>
      </w:pPr>
      <w:r w:rsidRPr="008A7A9F">
        <w:rPr>
          <w:b/>
          <w:bCs/>
          <w:color w:val="000000"/>
          <w:sz w:val="28"/>
          <w:szCs w:val="28"/>
        </w:rPr>
        <w:t>СВЕДЕНИЯ О СОСТАВЕ И ЗНАЧЕНИЯХ ЦЕЛЕВЫХ ПОКАЗАТЕЛЕЙ</w:t>
      </w:r>
    </w:p>
    <w:p w:rsidR="008A7A9F" w:rsidRPr="008A7A9F" w:rsidRDefault="008A7A9F" w:rsidP="008A7A9F">
      <w:pPr>
        <w:widowControl w:val="0"/>
        <w:adjustRightInd w:val="0"/>
        <w:jc w:val="center"/>
        <w:rPr>
          <w:b/>
          <w:bCs/>
          <w:color w:val="000000"/>
          <w:sz w:val="28"/>
          <w:szCs w:val="28"/>
        </w:rPr>
      </w:pPr>
      <w:r w:rsidRPr="008A7A9F">
        <w:rPr>
          <w:b/>
          <w:bCs/>
          <w:color w:val="000000"/>
          <w:sz w:val="28"/>
          <w:szCs w:val="28"/>
        </w:rPr>
        <w:t xml:space="preserve"> МУНИЦИПАЛЬНОЙ ПРОГРАММЫ «УЛУЧШЕНИЕ УСЛОВИЙ И ОХРАНЫ ТРУДА </w:t>
      </w:r>
    </w:p>
    <w:p w:rsidR="008A7A9F" w:rsidRPr="008A7A9F" w:rsidRDefault="008A7A9F" w:rsidP="008A7A9F">
      <w:pPr>
        <w:spacing w:line="276" w:lineRule="auto"/>
        <w:jc w:val="center"/>
        <w:rPr>
          <w:b/>
          <w:bCs/>
          <w:color w:val="000000"/>
          <w:sz w:val="20"/>
        </w:rPr>
      </w:pPr>
      <w:r w:rsidRPr="008A7A9F">
        <w:rPr>
          <w:b/>
          <w:bCs/>
          <w:color w:val="000000"/>
          <w:sz w:val="28"/>
          <w:szCs w:val="28"/>
        </w:rPr>
        <w:t>В МУНИЦИПАЛЬНОМ ОБРАЗОВАНИИ КИРЕНСКИЙ РАЙОН НА 2014-2016гг.»</w:t>
      </w:r>
      <w:r w:rsidRPr="008A7A9F">
        <w:rPr>
          <w:b/>
          <w:bCs/>
          <w:color w:val="000000"/>
          <w:sz w:val="28"/>
          <w:szCs w:val="28"/>
        </w:rPr>
        <w:br/>
      </w:r>
    </w:p>
    <w:tbl>
      <w:tblPr>
        <w:tblW w:w="0" w:type="auto"/>
        <w:jc w:val="center"/>
        <w:tblInd w:w="-2770" w:type="dxa"/>
        <w:tblLayout w:type="fixed"/>
        <w:tblLook w:val="00A0" w:firstRow="1" w:lastRow="0" w:firstColumn="1" w:lastColumn="0" w:noHBand="0" w:noVBand="0"/>
      </w:tblPr>
      <w:tblGrid>
        <w:gridCol w:w="613"/>
        <w:gridCol w:w="4619"/>
        <w:gridCol w:w="748"/>
        <w:gridCol w:w="1550"/>
        <w:gridCol w:w="1551"/>
        <w:gridCol w:w="1550"/>
        <w:gridCol w:w="1551"/>
        <w:gridCol w:w="2018"/>
      </w:tblGrid>
      <w:tr w:rsidR="008A7A9F" w:rsidRPr="008A7A9F" w:rsidTr="00CD57E3">
        <w:trPr>
          <w:trHeight w:val="300"/>
          <w:tblHeader/>
          <w:jc w:val="center"/>
        </w:trPr>
        <w:tc>
          <w:tcPr>
            <w:tcW w:w="613" w:type="dxa"/>
            <w:vMerge w:val="restart"/>
            <w:tcBorders>
              <w:top w:val="single" w:sz="4" w:space="0" w:color="auto"/>
              <w:left w:val="single" w:sz="4" w:space="0" w:color="auto"/>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 xml:space="preserve">№ </w:t>
            </w:r>
            <w:proofErr w:type="gramStart"/>
            <w:r w:rsidRPr="008A7A9F">
              <w:rPr>
                <w:color w:val="000000"/>
              </w:rPr>
              <w:t>п</w:t>
            </w:r>
            <w:proofErr w:type="gramEnd"/>
            <w:r w:rsidRPr="008A7A9F">
              <w:rPr>
                <w:color w:val="000000"/>
              </w:rPr>
              <w:t>/п</w:t>
            </w:r>
          </w:p>
        </w:tc>
        <w:tc>
          <w:tcPr>
            <w:tcW w:w="4619" w:type="dxa"/>
            <w:vMerge w:val="restart"/>
            <w:tcBorders>
              <w:top w:val="single" w:sz="4" w:space="0" w:color="auto"/>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Наименование целевого показателя</w:t>
            </w:r>
          </w:p>
        </w:tc>
        <w:tc>
          <w:tcPr>
            <w:tcW w:w="748" w:type="dxa"/>
            <w:vMerge w:val="restart"/>
            <w:tcBorders>
              <w:top w:val="single" w:sz="4" w:space="0" w:color="auto"/>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Ед. изм.</w:t>
            </w:r>
          </w:p>
        </w:tc>
        <w:tc>
          <w:tcPr>
            <w:tcW w:w="8220" w:type="dxa"/>
            <w:gridSpan w:val="5"/>
            <w:tcBorders>
              <w:top w:val="single" w:sz="4" w:space="0" w:color="auto"/>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Значения целевых показателей</w:t>
            </w:r>
          </w:p>
        </w:tc>
      </w:tr>
      <w:tr w:rsidR="008A7A9F" w:rsidRPr="008A7A9F" w:rsidTr="00CD57E3">
        <w:trPr>
          <w:trHeight w:val="300"/>
          <w:tblHeader/>
          <w:jc w:val="center"/>
        </w:trPr>
        <w:tc>
          <w:tcPr>
            <w:tcW w:w="613" w:type="dxa"/>
            <w:vMerge/>
            <w:tcBorders>
              <w:top w:val="single" w:sz="4" w:space="0" w:color="auto"/>
              <w:left w:val="single" w:sz="4" w:space="0" w:color="auto"/>
              <w:bottom w:val="single" w:sz="4" w:space="0" w:color="auto"/>
              <w:right w:val="single" w:sz="4" w:space="0" w:color="auto"/>
            </w:tcBorders>
            <w:vAlign w:val="center"/>
            <w:hideMark/>
          </w:tcPr>
          <w:p w:rsidR="008A7A9F" w:rsidRPr="008A7A9F" w:rsidRDefault="008A7A9F" w:rsidP="008A7A9F">
            <w:pPr>
              <w:rPr>
                <w:color w:val="000000"/>
              </w:rPr>
            </w:pPr>
          </w:p>
        </w:tc>
        <w:tc>
          <w:tcPr>
            <w:tcW w:w="4619" w:type="dxa"/>
            <w:vMerge/>
            <w:tcBorders>
              <w:top w:val="single" w:sz="4" w:space="0" w:color="auto"/>
              <w:left w:val="nil"/>
              <w:bottom w:val="single" w:sz="4" w:space="0" w:color="auto"/>
              <w:right w:val="single" w:sz="4" w:space="0" w:color="auto"/>
            </w:tcBorders>
            <w:vAlign w:val="center"/>
            <w:hideMark/>
          </w:tcPr>
          <w:p w:rsidR="008A7A9F" w:rsidRPr="008A7A9F" w:rsidRDefault="008A7A9F" w:rsidP="008A7A9F">
            <w:pPr>
              <w:rPr>
                <w:color w:val="000000"/>
              </w:rPr>
            </w:pPr>
          </w:p>
        </w:tc>
        <w:tc>
          <w:tcPr>
            <w:tcW w:w="748" w:type="dxa"/>
            <w:vMerge/>
            <w:tcBorders>
              <w:top w:val="single" w:sz="4" w:space="0" w:color="auto"/>
              <w:left w:val="nil"/>
              <w:bottom w:val="single" w:sz="4" w:space="0" w:color="auto"/>
              <w:right w:val="single" w:sz="4" w:space="0" w:color="auto"/>
            </w:tcBorders>
            <w:vAlign w:val="center"/>
            <w:hideMark/>
          </w:tcPr>
          <w:p w:rsidR="008A7A9F" w:rsidRPr="008A7A9F" w:rsidRDefault="008A7A9F" w:rsidP="008A7A9F">
            <w:pPr>
              <w:rPr>
                <w:color w:val="000000"/>
              </w:rPr>
            </w:pPr>
          </w:p>
        </w:tc>
        <w:tc>
          <w:tcPr>
            <w:tcW w:w="1550" w:type="dxa"/>
            <w:tcBorders>
              <w:top w:val="nil"/>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2012г.</w:t>
            </w:r>
          </w:p>
        </w:tc>
        <w:tc>
          <w:tcPr>
            <w:tcW w:w="1551" w:type="dxa"/>
            <w:tcBorders>
              <w:top w:val="nil"/>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2013г. (оценка)</w:t>
            </w:r>
          </w:p>
        </w:tc>
        <w:tc>
          <w:tcPr>
            <w:tcW w:w="1550" w:type="dxa"/>
            <w:tcBorders>
              <w:top w:val="nil"/>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sz w:val="22"/>
                <w:szCs w:val="22"/>
              </w:rPr>
              <w:t>2014г.</w:t>
            </w:r>
          </w:p>
        </w:tc>
        <w:tc>
          <w:tcPr>
            <w:tcW w:w="1551" w:type="dxa"/>
            <w:tcBorders>
              <w:top w:val="nil"/>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sz w:val="22"/>
                <w:szCs w:val="22"/>
              </w:rPr>
              <w:t>2015г.</w:t>
            </w:r>
          </w:p>
        </w:tc>
        <w:tc>
          <w:tcPr>
            <w:tcW w:w="2018" w:type="dxa"/>
            <w:tcBorders>
              <w:top w:val="nil"/>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2016г.</w:t>
            </w:r>
          </w:p>
        </w:tc>
      </w:tr>
      <w:tr w:rsidR="008A7A9F" w:rsidRPr="008A7A9F" w:rsidTr="00CD57E3">
        <w:trPr>
          <w:trHeight w:val="300"/>
          <w:tblHeader/>
          <w:jc w:val="center"/>
        </w:trPr>
        <w:tc>
          <w:tcPr>
            <w:tcW w:w="613" w:type="dxa"/>
            <w:tcBorders>
              <w:top w:val="single" w:sz="4" w:space="0" w:color="auto"/>
              <w:left w:val="single" w:sz="4" w:space="0" w:color="auto"/>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1</w:t>
            </w:r>
          </w:p>
        </w:tc>
        <w:tc>
          <w:tcPr>
            <w:tcW w:w="4619" w:type="dxa"/>
            <w:tcBorders>
              <w:top w:val="single" w:sz="4" w:space="0" w:color="auto"/>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2</w:t>
            </w:r>
          </w:p>
        </w:tc>
        <w:tc>
          <w:tcPr>
            <w:tcW w:w="748" w:type="dxa"/>
            <w:tcBorders>
              <w:top w:val="single" w:sz="4" w:space="0" w:color="auto"/>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3</w:t>
            </w:r>
          </w:p>
        </w:tc>
        <w:tc>
          <w:tcPr>
            <w:tcW w:w="1550" w:type="dxa"/>
            <w:tcBorders>
              <w:top w:val="single" w:sz="4" w:space="0" w:color="auto"/>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4</w:t>
            </w:r>
          </w:p>
        </w:tc>
        <w:tc>
          <w:tcPr>
            <w:tcW w:w="1551" w:type="dxa"/>
            <w:tcBorders>
              <w:top w:val="single" w:sz="4" w:space="0" w:color="auto"/>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5</w:t>
            </w:r>
          </w:p>
        </w:tc>
        <w:tc>
          <w:tcPr>
            <w:tcW w:w="1550" w:type="dxa"/>
            <w:tcBorders>
              <w:top w:val="single" w:sz="4" w:space="0" w:color="auto"/>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6</w:t>
            </w:r>
          </w:p>
        </w:tc>
        <w:tc>
          <w:tcPr>
            <w:tcW w:w="1551" w:type="dxa"/>
            <w:tcBorders>
              <w:top w:val="single" w:sz="4" w:space="0" w:color="auto"/>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7</w:t>
            </w:r>
          </w:p>
        </w:tc>
        <w:tc>
          <w:tcPr>
            <w:tcW w:w="2018" w:type="dxa"/>
            <w:tcBorders>
              <w:top w:val="single" w:sz="4" w:space="0" w:color="auto"/>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8</w:t>
            </w:r>
          </w:p>
        </w:tc>
      </w:tr>
      <w:tr w:rsidR="008A7A9F" w:rsidRPr="008A7A9F" w:rsidTr="00CD57E3">
        <w:trPr>
          <w:trHeight w:val="300"/>
          <w:jc w:val="center"/>
        </w:trPr>
        <w:tc>
          <w:tcPr>
            <w:tcW w:w="14200" w:type="dxa"/>
            <w:gridSpan w:val="8"/>
            <w:tcBorders>
              <w:top w:val="nil"/>
              <w:left w:val="single" w:sz="4" w:space="0" w:color="auto"/>
              <w:bottom w:val="single" w:sz="4" w:space="0" w:color="auto"/>
              <w:right w:val="single" w:sz="4" w:space="0" w:color="auto"/>
            </w:tcBorders>
            <w:noWrap/>
            <w:vAlign w:val="center"/>
            <w:hideMark/>
          </w:tcPr>
          <w:p w:rsidR="008A7A9F" w:rsidRPr="00CD57E3" w:rsidRDefault="008A7A9F" w:rsidP="008A7A9F">
            <w:pPr>
              <w:widowControl w:val="0"/>
              <w:adjustRightInd w:val="0"/>
              <w:jc w:val="center"/>
              <w:rPr>
                <w:rFonts w:eastAsia="Calibri"/>
                <w:lang w:eastAsia="en-US"/>
              </w:rPr>
            </w:pPr>
            <w:r w:rsidRPr="00CD57E3">
              <w:rPr>
                <w:rFonts w:eastAsia="Calibri"/>
                <w:lang w:eastAsia="en-US"/>
              </w:rPr>
              <w:t>Муниципальная программа «Улучшение</w:t>
            </w:r>
          </w:p>
          <w:p w:rsidR="008A7A9F" w:rsidRPr="008A7A9F" w:rsidRDefault="008A7A9F" w:rsidP="008A7A9F">
            <w:pPr>
              <w:widowControl w:val="0"/>
              <w:adjustRightInd w:val="0"/>
              <w:jc w:val="center"/>
              <w:rPr>
                <w:color w:val="000000"/>
              </w:rPr>
            </w:pPr>
            <w:r w:rsidRPr="00CD57E3">
              <w:rPr>
                <w:rFonts w:eastAsia="Calibri"/>
                <w:lang w:eastAsia="en-US"/>
              </w:rPr>
              <w:t>условий и охраны труда в муниципальном образовании Киренский район на 2014 – 2016гг.»</w:t>
            </w:r>
          </w:p>
        </w:tc>
      </w:tr>
      <w:tr w:rsidR="008A7A9F" w:rsidRPr="008A7A9F" w:rsidTr="00CD57E3">
        <w:trPr>
          <w:trHeight w:val="300"/>
          <w:jc w:val="center"/>
        </w:trPr>
        <w:tc>
          <w:tcPr>
            <w:tcW w:w="613" w:type="dxa"/>
            <w:tcBorders>
              <w:top w:val="nil"/>
              <w:left w:val="single" w:sz="4" w:space="0" w:color="auto"/>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1</w:t>
            </w:r>
          </w:p>
        </w:tc>
        <w:tc>
          <w:tcPr>
            <w:tcW w:w="4619" w:type="dxa"/>
            <w:tcBorders>
              <w:top w:val="nil"/>
              <w:left w:val="nil"/>
              <w:bottom w:val="single" w:sz="4" w:space="0" w:color="auto"/>
              <w:right w:val="single" w:sz="4" w:space="0" w:color="auto"/>
            </w:tcBorders>
            <w:noWrap/>
            <w:vAlign w:val="center"/>
            <w:hideMark/>
          </w:tcPr>
          <w:p w:rsidR="008A7A9F" w:rsidRPr="00CD57E3" w:rsidRDefault="008A7A9F" w:rsidP="008A7A9F">
            <w:pPr>
              <w:rPr>
                <w:color w:val="000000"/>
              </w:rPr>
            </w:pPr>
            <w:r w:rsidRPr="00CD57E3">
              <w:t>Удельный вес работников, занятых в условиях, не отвечающих санитарно-гигиеническим нормам, к среднесписочной численности работников</w:t>
            </w:r>
          </w:p>
        </w:tc>
        <w:tc>
          <w:tcPr>
            <w:tcW w:w="748" w:type="dxa"/>
            <w:tcBorders>
              <w:top w:val="nil"/>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w:t>
            </w:r>
          </w:p>
        </w:tc>
        <w:tc>
          <w:tcPr>
            <w:tcW w:w="1550" w:type="dxa"/>
            <w:tcBorders>
              <w:top w:val="nil"/>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6,9</w:t>
            </w:r>
          </w:p>
        </w:tc>
        <w:tc>
          <w:tcPr>
            <w:tcW w:w="1551" w:type="dxa"/>
            <w:tcBorders>
              <w:top w:val="nil"/>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6,7</w:t>
            </w:r>
          </w:p>
        </w:tc>
        <w:tc>
          <w:tcPr>
            <w:tcW w:w="1550" w:type="dxa"/>
            <w:tcBorders>
              <w:top w:val="nil"/>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6,54</w:t>
            </w:r>
          </w:p>
        </w:tc>
        <w:tc>
          <w:tcPr>
            <w:tcW w:w="1551" w:type="dxa"/>
            <w:tcBorders>
              <w:top w:val="nil"/>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6,18</w:t>
            </w:r>
          </w:p>
        </w:tc>
        <w:tc>
          <w:tcPr>
            <w:tcW w:w="2018" w:type="dxa"/>
            <w:tcBorders>
              <w:top w:val="nil"/>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5,82</w:t>
            </w:r>
          </w:p>
        </w:tc>
      </w:tr>
      <w:tr w:rsidR="008A7A9F" w:rsidRPr="008A7A9F" w:rsidTr="00CD57E3">
        <w:trPr>
          <w:trHeight w:val="300"/>
          <w:jc w:val="center"/>
        </w:trPr>
        <w:tc>
          <w:tcPr>
            <w:tcW w:w="613" w:type="dxa"/>
            <w:tcBorders>
              <w:top w:val="nil"/>
              <w:left w:val="single" w:sz="4" w:space="0" w:color="auto"/>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2</w:t>
            </w:r>
          </w:p>
        </w:tc>
        <w:tc>
          <w:tcPr>
            <w:tcW w:w="4619" w:type="dxa"/>
            <w:tcBorders>
              <w:top w:val="nil"/>
              <w:left w:val="nil"/>
              <w:bottom w:val="single" w:sz="4" w:space="0" w:color="auto"/>
              <w:right w:val="single" w:sz="4" w:space="0" w:color="auto"/>
            </w:tcBorders>
            <w:noWrap/>
            <w:vAlign w:val="center"/>
            <w:hideMark/>
          </w:tcPr>
          <w:p w:rsidR="008A7A9F" w:rsidRPr="00CD57E3" w:rsidRDefault="008A7A9F" w:rsidP="008A7A9F">
            <w:pPr>
              <w:rPr>
                <w:color w:val="000000"/>
              </w:rPr>
            </w:pPr>
            <w:r w:rsidRPr="00CD57E3">
              <w:t>Количество рабочих мест, аттестованных по условиям труда в организациях района</w:t>
            </w:r>
          </w:p>
        </w:tc>
        <w:tc>
          <w:tcPr>
            <w:tcW w:w="748" w:type="dxa"/>
            <w:tcBorders>
              <w:top w:val="nil"/>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w:t>
            </w:r>
          </w:p>
        </w:tc>
        <w:tc>
          <w:tcPr>
            <w:tcW w:w="1550" w:type="dxa"/>
            <w:tcBorders>
              <w:top w:val="nil"/>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10,89</w:t>
            </w:r>
          </w:p>
        </w:tc>
        <w:tc>
          <w:tcPr>
            <w:tcW w:w="1551" w:type="dxa"/>
            <w:tcBorders>
              <w:top w:val="nil"/>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12,95</w:t>
            </w:r>
          </w:p>
        </w:tc>
        <w:tc>
          <w:tcPr>
            <w:tcW w:w="1550" w:type="dxa"/>
            <w:tcBorders>
              <w:top w:val="nil"/>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14,35</w:t>
            </w:r>
          </w:p>
        </w:tc>
        <w:tc>
          <w:tcPr>
            <w:tcW w:w="1551" w:type="dxa"/>
            <w:tcBorders>
              <w:top w:val="nil"/>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15,75</w:t>
            </w:r>
          </w:p>
        </w:tc>
        <w:tc>
          <w:tcPr>
            <w:tcW w:w="2018" w:type="dxa"/>
            <w:tcBorders>
              <w:top w:val="nil"/>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17,15</w:t>
            </w:r>
          </w:p>
        </w:tc>
      </w:tr>
      <w:tr w:rsidR="008A7A9F" w:rsidRPr="008A7A9F" w:rsidTr="00CD57E3">
        <w:trPr>
          <w:trHeight w:val="300"/>
          <w:jc w:val="center"/>
        </w:trPr>
        <w:tc>
          <w:tcPr>
            <w:tcW w:w="613" w:type="dxa"/>
            <w:tcBorders>
              <w:top w:val="nil"/>
              <w:left w:val="single" w:sz="4" w:space="0" w:color="auto"/>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3</w:t>
            </w:r>
          </w:p>
        </w:tc>
        <w:tc>
          <w:tcPr>
            <w:tcW w:w="4619" w:type="dxa"/>
            <w:tcBorders>
              <w:top w:val="nil"/>
              <w:left w:val="nil"/>
              <w:bottom w:val="single" w:sz="4" w:space="0" w:color="auto"/>
              <w:right w:val="single" w:sz="4" w:space="0" w:color="auto"/>
            </w:tcBorders>
            <w:noWrap/>
            <w:vAlign w:val="center"/>
            <w:hideMark/>
          </w:tcPr>
          <w:p w:rsidR="008A7A9F" w:rsidRPr="00CD57E3" w:rsidRDefault="008A7A9F" w:rsidP="008A7A9F">
            <w:pPr>
              <w:rPr>
                <w:color w:val="000000"/>
              </w:rPr>
            </w:pPr>
            <w:r w:rsidRPr="00CD57E3">
              <w:t xml:space="preserve"> Доля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муниципального образования Киренский район</w:t>
            </w:r>
          </w:p>
        </w:tc>
        <w:tc>
          <w:tcPr>
            <w:tcW w:w="748" w:type="dxa"/>
            <w:tcBorders>
              <w:top w:val="nil"/>
              <w:left w:val="nil"/>
              <w:bottom w:val="single" w:sz="4" w:space="0" w:color="auto"/>
              <w:right w:val="single" w:sz="4" w:space="0" w:color="auto"/>
            </w:tcBorders>
            <w:noWrap/>
            <w:vAlign w:val="center"/>
            <w:hideMark/>
          </w:tcPr>
          <w:p w:rsidR="008A7A9F" w:rsidRPr="008A7A9F" w:rsidRDefault="008A7A9F" w:rsidP="008A7A9F">
            <w:pPr>
              <w:jc w:val="center"/>
              <w:rPr>
                <w:color w:val="000000"/>
              </w:rPr>
            </w:pPr>
            <w:r w:rsidRPr="008A7A9F">
              <w:rPr>
                <w:color w:val="000000"/>
              </w:rPr>
              <w:t>%</w:t>
            </w:r>
          </w:p>
        </w:tc>
        <w:tc>
          <w:tcPr>
            <w:tcW w:w="1550" w:type="dxa"/>
            <w:tcBorders>
              <w:top w:val="nil"/>
              <w:left w:val="nil"/>
              <w:bottom w:val="single" w:sz="4" w:space="0" w:color="auto"/>
              <w:right w:val="single" w:sz="4" w:space="0" w:color="auto"/>
            </w:tcBorders>
            <w:noWrap/>
            <w:vAlign w:val="center"/>
            <w:hideMark/>
          </w:tcPr>
          <w:p w:rsidR="008A7A9F" w:rsidRPr="008A7A9F" w:rsidRDefault="008A7A9F" w:rsidP="008A7A9F">
            <w:pPr>
              <w:jc w:val="center"/>
            </w:pPr>
            <w:r w:rsidRPr="008A7A9F">
              <w:t>2,2</w:t>
            </w:r>
          </w:p>
        </w:tc>
        <w:tc>
          <w:tcPr>
            <w:tcW w:w="1551" w:type="dxa"/>
            <w:tcBorders>
              <w:top w:val="nil"/>
              <w:left w:val="nil"/>
              <w:bottom w:val="single" w:sz="4" w:space="0" w:color="auto"/>
              <w:right w:val="single" w:sz="4" w:space="0" w:color="auto"/>
            </w:tcBorders>
            <w:noWrap/>
            <w:vAlign w:val="center"/>
            <w:hideMark/>
          </w:tcPr>
          <w:p w:rsidR="008A7A9F" w:rsidRPr="008A7A9F" w:rsidRDefault="008A7A9F" w:rsidP="008A7A9F">
            <w:pPr>
              <w:jc w:val="center"/>
            </w:pPr>
            <w:r w:rsidRPr="008A7A9F">
              <w:t>2,9</w:t>
            </w:r>
          </w:p>
        </w:tc>
        <w:tc>
          <w:tcPr>
            <w:tcW w:w="1550" w:type="dxa"/>
            <w:tcBorders>
              <w:top w:val="nil"/>
              <w:left w:val="nil"/>
              <w:bottom w:val="single" w:sz="4" w:space="0" w:color="auto"/>
              <w:right w:val="single" w:sz="4" w:space="0" w:color="auto"/>
            </w:tcBorders>
            <w:noWrap/>
            <w:vAlign w:val="center"/>
            <w:hideMark/>
          </w:tcPr>
          <w:p w:rsidR="008A7A9F" w:rsidRPr="008A7A9F" w:rsidRDefault="008A7A9F" w:rsidP="008A7A9F">
            <w:pPr>
              <w:jc w:val="center"/>
            </w:pPr>
            <w:r w:rsidRPr="008A7A9F">
              <w:t>3,7</w:t>
            </w:r>
          </w:p>
        </w:tc>
        <w:tc>
          <w:tcPr>
            <w:tcW w:w="1551" w:type="dxa"/>
            <w:tcBorders>
              <w:top w:val="nil"/>
              <w:left w:val="nil"/>
              <w:bottom w:val="single" w:sz="4" w:space="0" w:color="auto"/>
              <w:right w:val="single" w:sz="4" w:space="0" w:color="auto"/>
            </w:tcBorders>
            <w:noWrap/>
            <w:vAlign w:val="center"/>
            <w:hideMark/>
          </w:tcPr>
          <w:p w:rsidR="008A7A9F" w:rsidRPr="008A7A9F" w:rsidRDefault="008A7A9F" w:rsidP="008A7A9F">
            <w:pPr>
              <w:jc w:val="center"/>
            </w:pPr>
            <w:r w:rsidRPr="008A7A9F">
              <w:t>4,4</w:t>
            </w:r>
          </w:p>
        </w:tc>
        <w:tc>
          <w:tcPr>
            <w:tcW w:w="2018" w:type="dxa"/>
            <w:tcBorders>
              <w:top w:val="nil"/>
              <w:left w:val="nil"/>
              <w:bottom w:val="single" w:sz="4" w:space="0" w:color="auto"/>
              <w:right w:val="single" w:sz="4" w:space="0" w:color="auto"/>
            </w:tcBorders>
            <w:noWrap/>
            <w:vAlign w:val="center"/>
            <w:hideMark/>
          </w:tcPr>
          <w:p w:rsidR="008A7A9F" w:rsidRPr="008A7A9F" w:rsidRDefault="008A7A9F" w:rsidP="008A7A9F">
            <w:pPr>
              <w:jc w:val="center"/>
            </w:pPr>
            <w:r w:rsidRPr="008A7A9F">
              <w:t>5,2</w:t>
            </w:r>
          </w:p>
        </w:tc>
      </w:tr>
    </w:tbl>
    <w:p w:rsidR="008A7A9F" w:rsidRPr="008A7A9F" w:rsidRDefault="008A7A9F" w:rsidP="008A7A9F">
      <w:pPr>
        <w:rPr>
          <w:rFonts w:eastAsia="Calibri"/>
          <w:sz w:val="28"/>
          <w:szCs w:val="22"/>
          <w:lang w:eastAsia="en-US"/>
        </w:rPr>
      </w:pPr>
    </w:p>
    <w:p w:rsidR="008A7A9F" w:rsidRPr="008A7A9F" w:rsidRDefault="008A7A9F" w:rsidP="008A7A9F">
      <w:pPr>
        <w:widowControl w:val="0"/>
        <w:autoSpaceDE w:val="0"/>
        <w:autoSpaceDN w:val="0"/>
        <w:adjustRightInd w:val="0"/>
        <w:ind w:right="-1"/>
        <w:jc w:val="both"/>
        <w:rPr>
          <w:sz w:val="28"/>
          <w:szCs w:val="28"/>
        </w:rPr>
      </w:pPr>
    </w:p>
    <w:tbl>
      <w:tblPr>
        <w:tblW w:w="14850" w:type="dxa"/>
        <w:tblLook w:val="04A0" w:firstRow="1" w:lastRow="0" w:firstColumn="1" w:lastColumn="0" w:noHBand="0" w:noVBand="1"/>
      </w:tblPr>
      <w:tblGrid>
        <w:gridCol w:w="14850"/>
      </w:tblGrid>
      <w:tr w:rsidR="008A7A9F" w:rsidRPr="008A7A9F" w:rsidTr="00CE4723">
        <w:tc>
          <w:tcPr>
            <w:tcW w:w="14850" w:type="dxa"/>
          </w:tcPr>
          <w:p w:rsidR="008A7A9F" w:rsidRDefault="008A7A9F" w:rsidP="008A7A9F">
            <w:pPr>
              <w:widowControl w:val="0"/>
              <w:autoSpaceDE w:val="0"/>
              <w:autoSpaceDN w:val="0"/>
              <w:adjustRightInd w:val="0"/>
              <w:spacing w:line="276" w:lineRule="auto"/>
              <w:ind w:right="175"/>
              <w:jc w:val="right"/>
              <w:rPr>
                <w:rFonts w:eastAsia="Calibri"/>
                <w:sz w:val="28"/>
                <w:lang w:eastAsia="en-US"/>
              </w:rPr>
            </w:pPr>
          </w:p>
          <w:p w:rsidR="00CE4723" w:rsidRDefault="00CE4723" w:rsidP="008A7A9F">
            <w:pPr>
              <w:widowControl w:val="0"/>
              <w:autoSpaceDE w:val="0"/>
              <w:autoSpaceDN w:val="0"/>
              <w:adjustRightInd w:val="0"/>
              <w:spacing w:line="276" w:lineRule="auto"/>
              <w:ind w:right="175"/>
              <w:jc w:val="right"/>
              <w:rPr>
                <w:rFonts w:eastAsia="Calibri"/>
                <w:sz w:val="28"/>
                <w:lang w:eastAsia="en-US"/>
              </w:rPr>
            </w:pPr>
          </w:p>
          <w:p w:rsidR="00CE4723" w:rsidRDefault="00CE4723" w:rsidP="008A7A9F">
            <w:pPr>
              <w:widowControl w:val="0"/>
              <w:autoSpaceDE w:val="0"/>
              <w:autoSpaceDN w:val="0"/>
              <w:adjustRightInd w:val="0"/>
              <w:spacing w:line="276" w:lineRule="auto"/>
              <w:ind w:right="175"/>
              <w:jc w:val="right"/>
              <w:rPr>
                <w:rFonts w:eastAsia="Calibri"/>
                <w:sz w:val="28"/>
                <w:lang w:eastAsia="en-US"/>
              </w:rPr>
            </w:pPr>
          </w:p>
          <w:p w:rsidR="00CE4723" w:rsidRPr="008A7A9F" w:rsidRDefault="00CE4723" w:rsidP="008A7A9F">
            <w:pPr>
              <w:widowControl w:val="0"/>
              <w:autoSpaceDE w:val="0"/>
              <w:autoSpaceDN w:val="0"/>
              <w:adjustRightInd w:val="0"/>
              <w:spacing w:line="276" w:lineRule="auto"/>
              <w:ind w:right="175"/>
              <w:jc w:val="right"/>
              <w:rPr>
                <w:rFonts w:eastAsia="Calibri"/>
                <w:sz w:val="28"/>
                <w:lang w:eastAsia="en-US"/>
              </w:rPr>
            </w:pPr>
          </w:p>
        </w:tc>
      </w:tr>
    </w:tbl>
    <w:p w:rsidR="00CD57E3" w:rsidRDefault="00CD57E3" w:rsidP="008A7A9F">
      <w:pPr>
        <w:widowControl w:val="0"/>
        <w:autoSpaceDE w:val="0"/>
        <w:autoSpaceDN w:val="0"/>
        <w:adjustRightInd w:val="0"/>
        <w:ind w:right="175"/>
        <w:jc w:val="right"/>
        <w:outlineLvl w:val="3"/>
        <w:rPr>
          <w:rFonts w:eastAsia="Calibri"/>
          <w:sz w:val="22"/>
          <w:szCs w:val="22"/>
          <w:lang w:eastAsia="en-US"/>
        </w:rPr>
      </w:pPr>
    </w:p>
    <w:p w:rsidR="00CD57E3" w:rsidRDefault="00CD57E3" w:rsidP="008A7A9F">
      <w:pPr>
        <w:widowControl w:val="0"/>
        <w:autoSpaceDE w:val="0"/>
        <w:autoSpaceDN w:val="0"/>
        <w:adjustRightInd w:val="0"/>
        <w:ind w:right="175"/>
        <w:jc w:val="right"/>
        <w:outlineLvl w:val="3"/>
        <w:rPr>
          <w:rFonts w:eastAsia="Calibri"/>
          <w:sz w:val="22"/>
          <w:szCs w:val="22"/>
          <w:lang w:eastAsia="en-US"/>
        </w:rPr>
      </w:pPr>
    </w:p>
    <w:p w:rsidR="004E3B84" w:rsidRDefault="004E3B84" w:rsidP="00184389">
      <w:pPr>
        <w:widowControl w:val="0"/>
        <w:autoSpaceDE w:val="0"/>
        <w:autoSpaceDN w:val="0"/>
        <w:adjustRightInd w:val="0"/>
        <w:ind w:right="175"/>
        <w:jc w:val="right"/>
        <w:outlineLvl w:val="3"/>
        <w:rPr>
          <w:rFonts w:eastAsia="Calibri"/>
          <w:sz w:val="22"/>
          <w:szCs w:val="22"/>
          <w:lang w:eastAsia="en-US"/>
        </w:rPr>
      </w:pPr>
    </w:p>
    <w:p w:rsidR="00184389" w:rsidRPr="008A7A9F" w:rsidRDefault="00184389" w:rsidP="00184389">
      <w:pPr>
        <w:widowControl w:val="0"/>
        <w:autoSpaceDE w:val="0"/>
        <w:autoSpaceDN w:val="0"/>
        <w:adjustRightInd w:val="0"/>
        <w:ind w:right="175"/>
        <w:jc w:val="right"/>
        <w:outlineLvl w:val="3"/>
        <w:rPr>
          <w:rFonts w:eastAsia="Calibri"/>
          <w:sz w:val="22"/>
          <w:szCs w:val="22"/>
          <w:lang w:eastAsia="en-US"/>
        </w:rPr>
      </w:pPr>
      <w:r w:rsidRPr="00CE4723">
        <w:rPr>
          <w:rFonts w:eastAsia="Calibri"/>
          <w:sz w:val="22"/>
          <w:szCs w:val="22"/>
          <w:lang w:eastAsia="en-US"/>
        </w:rPr>
        <w:lastRenderedPageBreak/>
        <w:t xml:space="preserve">Приложение </w:t>
      </w:r>
      <w:r>
        <w:rPr>
          <w:rFonts w:eastAsia="Calibri"/>
          <w:sz w:val="22"/>
          <w:szCs w:val="22"/>
          <w:lang w:eastAsia="en-US"/>
        </w:rPr>
        <w:t>2</w:t>
      </w:r>
    </w:p>
    <w:p w:rsidR="00184389" w:rsidRPr="008A7A9F" w:rsidRDefault="00184389" w:rsidP="00184389">
      <w:pPr>
        <w:widowControl w:val="0"/>
        <w:adjustRightInd w:val="0"/>
        <w:ind w:right="175"/>
        <w:jc w:val="right"/>
        <w:rPr>
          <w:rFonts w:eastAsia="Calibri"/>
          <w:sz w:val="22"/>
          <w:szCs w:val="22"/>
          <w:lang w:eastAsia="en-US"/>
        </w:rPr>
      </w:pPr>
      <w:r w:rsidRPr="008A7A9F">
        <w:rPr>
          <w:rFonts w:eastAsia="Calibri"/>
          <w:sz w:val="22"/>
          <w:szCs w:val="22"/>
          <w:lang w:eastAsia="en-US"/>
        </w:rPr>
        <w:t xml:space="preserve">к муниципальной программе «Улучшение  </w:t>
      </w:r>
    </w:p>
    <w:p w:rsidR="00184389" w:rsidRPr="008A7A9F" w:rsidRDefault="00184389" w:rsidP="00184389">
      <w:pPr>
        <w:widowControl w:val="0"/>
        <w:adjustRightInd w:val="0"/>
        <w:ind w:right="175"/>
        <w:jc w:val="right"/>
        <w:rPr>
          <w:rFonts w:eastAsia="Calibri"/>
          <w:sz w:val="22"/>
          <w:szCs w:val="22"/>
          <w:lang w:eastAsia="en-US"/>
        </w:rPr>
      </w:pPr>
      <w:r w:rsidRPr="008A7A9F">
        <w:rPr>
          <w:rFonts w:eastAsia="Calibri"/>
          <w:sz w:val="22"/>
          <w:szCs w:val="22"/>
          <w:lang w:eastAsia="en-US"/>
        </w:rPr>
        <w:t xml:space="preserve">условий и охраны труда в муниципальном образовании Киренский район </w:t>
      </w:r>
    </w:p>
    <w:p w:rsidR="00184389" w:rsidRPr="008A7A9F" w:rsidRDefault="00184389" w:rsidP="00184389">
      <w:pPr>
        <w:widowControl w:val="0"/>
        <w:adjustRightInd w:val="0"/>
        <w:ind w:right="175"/>
        <w:jc w:val="right"/>
        <w:rPr>
          <w:rFonts w:eastAsia="Calibri"/>
          <w:sz w:val="22"/>
          <w:szCs w:val="22"/>
          <w:lang w:eastAsia="en-US"/>
        </w:rPr>
      </w:pPr>
      <w:r w:rsidRPr="008A7A9F">
        <w:rPr>
          <w:rFonts w:eastAsia="Calibri"/>
          <w:sz w:val="22"/>
          <w:szCs w:val="22"/>
          <w:lang w:eastAsia="en-US"/>
        </w:rPr>
        <w:t>на 2014 - 2016гг.»</w:t>
      </w:r>
    </w:p>
    <w:p w:rsidR="00184389" w:rsidRPr="008A7A9F" w:rsidRDefault="00184389" w:rsidP="00184389">
      <w:pPr>
        <w:jc w:val="center"/>
        <w:rPr>
          <w:b/>
          <w:bCs/>
          <w:color w:val="000000"/>
          <w:sz w:val="28"/>
          <w:szCs w:val="28"/>
          <w:lang w:eastAsia="en-US"/>
        </w:rPr>
      </w:pPr>
    </w:p>
    <w:p w:rsidR="00184389" w:rsidRDefault="00184389" w:rsidP="00184389">
      <w:pPr>
        <w:widowControl w:val="0"/>
        <w:adjustRightInd w:val="0"/>
        <w:jc w:val="center"/>
        <w:rPr>
          <w:b/>
          <w:bCs/>
          <w:color w:val="000000"/>
          <w:sz w:val="28"/>
          <w:szCs w:val="28"/>
          <w:lang w:eastAsia="en-US"/>
        </w:rPr>
      </w:pPr>
      <w:r w:rsidRPr="008A7A9F">
        <w:rPr>
          <w:b/>
          <w:bCs/>
          <w:color w:val="000000"/>
          <w:sz w:val="28"/>
          <w:szCs w:val="28"/>
          <w:lang w:eastAsia="en-US"/>
        </w:rPr>
        <w:t xml:space="preserve">РЕСУРСНОЕ ОБЕСПЕЧЕНИЕ РЕАЛИЗАЦИИ МУНИЦИПАЛЬНОЙ ПРОГРАММЫ </w:t>
      </w:r>
    </w:p>
    <w:p w:rsidR="00184389" w:rsidRDefault="00184389" w:rsidP="00184389">
      <w:pPr>
        <w:widowControl w:val="0"/>
        <w:adjustRightInd w:val="0"/>
        <w:jc w:val="center"/>
        <w:rPr>
          <w:b/>
          <w:bCs/>
          <w:color w:val="000000"/>
          <w:sz w:val="28"/>
          <w:szCs w:val="28"/>
        </w:rPr>
      </w:pPr>
      <w:r w:rsidRPr="008A7A9F">
        <w:rPr>
          <w:b/>
          <w:bCs/>
          <w:color w:val="000000"/>
          <w:sz w:val="28"/>
          <w:szCs w:val="28"/>
        </w:rPr>
        <w:t xml:space="preserve">«УЛУЧШЕНИЕ УСЛОВИЙ И ОХРАНЫ ТРУДА В МУНИЦИПАЛЬНОМ ОБРАЗОВАНИИ </w:t>
      </w:r>
    </w:p>
    <w:p w:rsidR="00184389" w:rsidRDefault="00184389" w:rsidP="00184389">
      <w:pPr>
        <w:widowControl w:val="0"/>
        <w:adjustRightInd w:val="0"/>
        <w:jc w:val="center"/>
        <w:rPr>
          <w:b/>
          <w:bCs/>
          <w:color w:val="000000"/>
          <w:sz w:val="28"/>
          <w:szCs w:val="28"/>
        </w:rPr>
      </w:pPr>
      <w:r w:rsidRPr="008A7A9F">
        <w:rPr>
          <w:b/>
          <w:bCs/>
          <w:color w:val="000000"/>
          <w:sz w:val="28"/>
          <w:szCs w:val="28"/>
        </w:rPr>
        <w:t xml:space="preserve">КИРЕНСКИЙ РАЙОН НА 2014-2016гг.»  </w:t>
      </w:r>
    </w:p>
    <w:p w:rsidR="00184389" w:rsidRPr="008A7A9F" w:rsidRDefault="00184389" w:rsidP="00184389">
      <w:pPr>
        <w:widowControl w:val="0"/>
        <w:adjustRightInd w:val="0"/>
        <w:jc w:val="center"/>
        <w:rPr>
          <w:b/>
          <w:bCs/>
          <w:color w:val="000000"/>
          <w:sz w:val="28"/>
          <w:szCs w:val="28"/>
          <w:lang w:eastAsia="en-US"/>
        </w:rPr>
      </w:pPr>
      <w:r w:rsidRPr="008A7A9F">
        <w:rPr>
          <w:b/>
          <w:bCs/>
          <w:color w:val="000000"/>
          <w:sz w:val="28"/>
          <w:szCs w:val="28"/>
          <w:lang w:eastAsia="en-US"/>
        </w:rPr>
        <w:t xml:space="preserve">ЗА СЧЕТ </w:t>
      </w:r>
      <w:r>
        <w:rPr>
          <w:b/>
          <w:bCs/>
          <w:color w:val="000000"/>
          <w:sz w:val="28"/>
          <w:szCs w:val="28"/>
          <w:lang w:eastAsia="en-US"/>
        </w:rPr>
        <w:t>ВСЕХ ИСТОЧНИКОВ ФИНАНСИРОВАНИЯ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3261"/>
        <w:gridCol w:w="2693"/>
        <w:gridCol w:w="1276"/>
        <w:gridCol w:w="1417"/>
        <w:gridCol w:w="1276"/>
        <w:gridCol w:w="1417"/>
      </w:tblGrid>
      <w:tr w:rsidR="00184389" w:rsidRPr="008A7A9F" w:rsidTr="00184389">
        <w:trPr>
          <w:trHeight w:val="453"/>
        </w:trPr>
        <w:tc>
          <w:tcPr>
            <w:tcW w:w="4077" w:type="dxa"/>
            <w:vMerge w:val="restart"/>
            <w:tcBorders>
              <w:top w:val="single" w:sz="4" w:space="0" w:color="auto"/>
              <w:left w:val="single" w:sz="4" w:space="0" w:color="auto"/>
              <w:bottom w:val="single" w:sz="4" w:space="0" w:color="auto"/>
              <w:right w:val="single" w:sz="4" w:space="0" w:color="auto"/>
            </w:tcBorders>
            <w:vAlign w:val="center"/>
            <w:hideMark/>
          </w:tcPr>
          <w:p w:rsidR="00184389" w:rsidRPr="008A7A9F" w:rsidRDefault="00184389" w:rsidP="00184389">
            <w:pPr>
              <w:jc w:val="center"/>
            </w:pPr>
            <w:r w:rsidRPr="008A7A9F">
              <w:rPr>
                <w:sz w:val="22"/>
                <w:szCs w:val="22"/>
              </w:rPr>
              <w:t xml:space="preserve">Наименование программы, подпрограммы, ведомственной целевой программы, основного мероприятия, мероприятия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184389" w:rsidRPr="008A7A9F" w:rsidRDefault="00184389" w:rsidP="00184389">
            <w:pPr>
              <w:jc w:val="center"/>
            </w:pPr>
            <w:r w:rsidRPr="008A7A9F">
              <w:rPr>
                <w:sz w:val="22"/>
                <w:szCs w:val="22"/>
              </w:rPr>
              <w:t>Ответственный исполнитель, соисполнители, участники, исполнители мероприятий</w:t>
            </w:r>
          </w:p>
        </w:tc>
        <w:tc>
          <w:tcPr>
            <w:tcW w:w="2693" w:type="dxa"/>
            <w:vMerge w:val="restart"/>
            <w:tcBorders>
              <w:top w:val="single" w:sz="4" w:space="0" w:color="auto"/>
              <w:left w:val="single" w:sz="4" w:space="0" w:color="auto"/>
              <w:right w:val="single" w:sz="4" w:space="0" w:color="auto"/>
            </w:tcBorders>
            <w:vAlign w:val="center"/>
          </w:tcPr>
          <w:p w:rsidR="00184389" w:rsidRDefault="00184389" w:rsidP="00184389">
            <w:pPr>
              <w:jc w:val="center"/>
            </w:pPr>
            <w:r>
              <w:rPr>
                <w:sz w:val="22"/>
                <w:szCs w:val="22"/>
              </w:rPr>
              <w:t>Источники</w:t>
            </w:r>
          </w:p>
          <w:p w:rsidR="00184389" w:rsidRPr="008A7A9F" w:rsidRDefault="00184389" w:rsidP="00184389">
            <w:pPr>
              <w:jc w:val="center"/>
            </w:pPr>
            <w:r>
              <w:rPr>
                <w:sz w:val="22"/>
                <w:szCs w:val="22"/>
              </w:rPr>
              <w:t>финансирования</w:t>
            </w:r>
          </w:p>
        </w:tc>
        <w:tc>
          <w:tcPr>
            <w:tcW w:w="5386" w:type="dxa"/>
            <w:gridSpan w:val="4"/>
            <w:tcBorders>
              <w:top w:val="single" w:sz="4" w:space="0" w:color="auto"/>
              <w:left w:val="single" w:sz="4" w:space="0" w:color="auto"/>
              <w:bottom w:val="single" w:sz="4" w:space="0" w:color="auto"/>
              <w:right w:val="single" w:sz="4" w:space="0" w:color="auto"/>
            </w:tcBorders>
            <w:vAlign w:val="center"/>
            <w:hideMark/>
          </w:tcPr>
          <w:p w:rsidR="00184389" w:rsidRPr="008A7A9F" w:rsidRDefault="00184389" w:rsidP="00184389">
            <w:pPr>
              <w:jc w:val="center"/>
            </w:pPr>
            <w:r>
              <w:rPr>
                <w:sz w:val="22"/>
                <w:szCs w:val="22"/>
              </w:rPr>
              <w:t>Оценка р</w:t>
            </w:r>
            <w:r w:rsidRPr="008A7A9F">
              <w:rPr>
                <w:sz w:val="22"/>
                <w:szCs w:val="22"/>
              </w:rPr>
              <w:t>асход</w:t>
            </w:r>
            <w:r>
              <w:rPr>
                <w:sz w:val="22"/>
                <w:szCs w:val="22"/>
              </w:rPr>
              <w:t>ов</w:t>
            </w:r>
            <w:r w:rsidRPr="008A7A9F">
              <w:rPr>
                <w:sz w:val="22"/>
                <w:szCs w:val="22"/>
              </w:rPr>
              <w:br/>
              <w:t>(тыс. руб.), годы</w:t>
            </w:r>
          </w:p>
        </w:tc>
      </w:tr>
      <w:tr w:rsidR="00184389" w:rsidRPr="008A7A9F" w:rsidTr="00184389">
        <w:trPr>
          <w:trHeight w:val="509"/>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184389" w:rsidRPr="008A7A9F" w:rsidRDefault="00184389" w:rsidP="00184389"/>
        </w:tc>
        <w:tc>
          <w:tcPr>
            <w:tcW w:w="3261" w:type="dxa"/>
            <w:vMerge/>
            <w:tcBorders>
              <w:top w:val="single" w:sz="4" w:space="0" w:color="auto"/>
              <w:left w:val="single" w:sz="4" w:space="0" w:color="auto"/>
              <w:bottom w:val="single" w:sz="4" w:space="0" w:color="auto"/>
              <w:right w:val="single" w:sz="4" w:space="0" w:color="auto"/>
            </w:tcBorders>
            <w:vAlign w:val="center"/>
            <w:hideMark/>
          </w:tcPr>
          <w:p w:rsidR="00184389" w:rsidRPr="008A7A9F" w:rsidRDefault="00184389" w:rsidP="00184389"/>
        </w:tc>
        <w:tc>
          <w:tcPr>
            <w:tcW w:w="2693" w:type="dxa"/>
            <w:vMerge/>
            <w:tcBorders>
              <w:left w:val="single" w:sz="4" w:space="0" w:color="auto"/>
              <w:bottom w:val="single" w:sz="4" w:space="0" w:color="auto"/>
              <w:right w:val="single" w:sz="4" w:space="0" w:color="auto"/>
            </w:tcBorders>
          </w:tcPr>
          <w:p w:rsidR="00184389" w:rsidRPr="008A7A9F" w:rsidRDefault="00184389" w:rsidP="00184389">
            <w:pPr>
              <w:jc w:val="cente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84389" w:rsidRPr="008A7A9F" w:rsidRDefault="00184389" w:rsidP="00184389">
            <w:pPr>
              <w:jc w:val="center"/>
            </w:pPr>
            <w:r w:rsidRPr="008A7A9F">
              <w:rPr>
                <w:sz w:val="22"/>
                <w:szCs w:val="22"/>
              </w:rPr>
              <w:t>2014г.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4389" w:rsidRPr="008A7A9F" w:rsidRDefault="00184389" w:rsidP="00184389">
            <w:pPr>
              <w:jc w:val="center"/>
            </w:pPr>
            <w:r w:rsidRPr="008A7A9F">
              <w:rPr>
                <w:sz w:val="22"/>
                <w:szCs w:val="22"/>
              </w:rPr>
              <w:t>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389" w:rsidRPr="008A7A9F" w:rsidRDefault="00184389" w:rsidP="00184389">
            <w:pPr>
              <w:jc w:val="center"/>
            </w:pPr>
            <w:r w:rsidRPr="008A7A9F">
              <w:rPr>
                <w:sz w:val="22"/>
                <w:szCs w:val="22"/>
              </w:rPr>
              <w:t>2016г.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4389" w:rsidRPr="008A7A9F" w:rsidRDefault="00184389" w:rsidP="00184389">
            <w:pPr>
              <w:ind w:right="-57"/>
              <w:jc w:val="center"/>
              <w:rPr>
                <w:color w:val="000000"/>
                <w:lang w:eastAsia="en-US"/>
              </w:rPr>
            </w:pPr>
            <w:r w:rsidRPr="008A7A9F">
              <w:rPr>
                <w:color w:val="000000"/>
                <w:lang w:eastAsia="en-US"/>
              </w:rPr>
              <w:t>всего</w:t>
            </w:r>
          </w:p>
        </w:tc>
      </w:tr>
      <w:tr w:rsidR="00184389" w:rsidRPr="008A7A9F" w:rsidTr="00184389">
        <w:trPr>
          <w:trHeight w:val="130"/>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84389" w:rsidRPr="008A7A9F" w:rsidRDefault="00184389" w:rsidP="00184389">
            <w:pPr>
              <w:jc w:val="center"/>
            </w:pPr>
            <w:r w:rsidRPr="008A7A9F">
              <w:rPr>
                <w:sz w:val="22"/>
                <w:szCs w:val="22"/>
              </w:rPr>
              <w:t>1</w:t>
            </w:r>
          </w:p>
        </w:tc>
        <w:tc>
          <w:tcPr>
            <w:tcW w:w="3261" w:type="dxa"/>
            <w:tcBorders>
              <w:top w:val="single" w:sz="4" w:space="0" w:color="auto"/>
              <w:left w:val="single" w:sz="4" w:space="0" w:color="auto"/>
              <w:bottom w:val="single" w:sz="4" w:space="0" w:color="auto"/>
              <w:right w:val="single" w:sz="4" w:space="0" w:color="auto"/>
            </w:tcBorders>
            <w:noWrap/>
            <w:vAlign w:val="center"/>
            <w:hideMark/>
          </w:tcPr>
          <w:p w:rsidR="00184389" w:rsidRPr="008A7A9F" w:rsidRDefault="00184389" w:rsidP="00184389">
            <w:pPr>
              <w:jc w:val="center"/>
            </w:pPr>
            <w:r w:rsidRPr="008A7A9F">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184389" w:rsidRPr="008A7A9F" w:rsidRDefault="00184389" w:rsidP="00184389">
            <w:pPr>
              <w:jc w:val="center"/>
            </w:pPr>
            <w: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4389" w:rsidRPr="008A7A9F" w:rsidRDefault="00184389" w:rsidP="00184389">
            <w:pPr>
              <w:jc w:val="center"/>
            </w:pPr>
            <w:r>
              <w:t>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84389" w:rsidRPr="008A7A9F" w:rsidRDefault="00184389" w:rsidP="00184389">
            <w:pPr>
              <w:jc w:val="cente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4389" w:rsidRPr="008A7A9F" w:rsidRDefault="00184389" w:rsidP="00184389">
            <w:pPr>
              <w:jc w:val="center"/>
            </w:pPr>
            <w:r>
              <w:rPr>
                <w:sz w:val="22"/>
                <w:szCs w:val="22"/>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4389" w:rsidRPr="008A7A9F" w:rsidRDefault="00184389" w:rsidP="00184389">
            <w:pPr>
              <w:jc w:val="center"/>
            </w:pPr>
            <w:r>
              <w:rPr>
                <w:sz w:val="22"/>
                <w:szCs w:val="22"/>
              </w:rPr>
              <w:t>7</w:t>
            </w:r>
          </w:p>
        </w:tc>
      </w:tr>
      <w:tr w:rsidR="0001648D" w:rsidRPr="008A7A9F" w:rsidTr="00184389">
        <w:trPr>
          <w:trHeight w:val="96"/>
        </w:trPr>
        <w:tc>
          <w:tcPr>
            <w:tcW w:w="4077" w:type="dxa"/>
            <w:vMerge w:val="restart"/>
            <w:tcBorders>
              <w:top w:val="single" w:sz="4" w:space="0" w:color="auto"/>
              <w:left w:val="single" w:sz="4" w:space="0" w:color="auto"/>
              <w:right w:val="single" w:sz="4" w:space="0" w:color="auto"/>
            </w:tcBorders>
            <w:vAlign w:val="center"/>
          </w:tcPr>
          <w:p w:rsidR="0001648D" w:rsidRPr="00C97AFB" w:rsidRDefault="0001648D" w:rsidP="00184389">
            <w:pPr>
              <w:rPr>
                <w:b/>
                <w:lang w:eastAsia="en-US"/>
              </w:rPr>
            </w:pPr>
            <w:r w:rsidRPr="00C97AFB">
              <w:rPr>
                <w:b/>
                <w:lang w:eastAsia="en-US"/>
              </w:rPr>
              <w:t>Программа  «Улучшение условий и охраны труда в муниципальном образовании Киренский район»</w:t>
            </w:r>
          </w:p>
          <w:p w:rsidR="0001648D" w:rsidRPr="008A7A9F" w:rsidRDefault="0001648D" w:rsidP="00184389">
            <w:pPr>
              <w:rPr>
                <w:b/>
                <w:lang w:eastAsia="en-US"/>
              </w:rPr>
            </w:pPr>
          </w:p>
        </w:tc>
        <w:tc>
          <w:tcPr>
            <w:tcW w:w="3261" w:type="dxa"/>
            <w:vMerge w:val="restart"/>
            <w:tcBorders>
              <w:top w:val="single" w:sz="4" w:space="0" w:color="auto"/>
              <w:left w:val="single" w:sz="4" w:space="0" w:color="auto"/>
              <w:right w:val="single" w:sz="4" w:space="0" w:color="auto"/>
            </w:tcBorders>
            <w:vAlign w:val="center"/>
            <w:hideMark/>
          </w:tcPr>
          <w:p w:rsidR="0001648D" w:rsidRPr="008A7A9F" w:rsidRDefault="0001648D" w:rsidP="00184389">
            <w:pPr>
              <w:rPr>
                <w:lang w:eastAsia="en-US"/>
              </w:rPr>
            </w:pPr>
            <w:r w:rsidRPr="008A7A9F">
              <w:rPr>
                <w:lang w:eastAsia="en-US"/>
              </w:rPr>
              <w:t>всего, в том числе:</w:t>
            </w:r>
          </w:p>
        </w:tc>
        <w:tc>
          <w:tcPr>
            <w:tcW w:w="2693" w:type="dxa"/>
            <w:tcBorders>
              <w:top w:val="single" w:sz="4" w:space="0" w:color="auto"/>
              <w:left w:val="single" w:sz="4" w:space="0" w:color="auto"/>
              <w:bottom w:val="single" w:sz="4" w:space="0" w:color="auto"/>
              <w:right w:val="single" w:sz="4" w:space="0" w:color="auto"/>
            </w:tcBorders>
            <w:vAlign w:val="center"/>
          </w:tcPr>
          <w:p w:rsidR="0001648D" w:rsidRPr="003B2018" w:rsidRDefault="0001648D" w:rsidP="00184389">
            <w:pPr>
              <w:ind w:right="240"/>
              <w:rPr>
                <w:b/>
              </w:rPr>
            </w:pPr>
            <w:r w:rsidRPr="003B2018">
              <w:rPr>
                <w:b/>
              </w:rPr>
              <w:t>всего</w:t>
            </w:r>
          </w:p>
        </w:tc>
        <w:tc>
          <w:tcPr>
            <w:tcW w:w="1276" w:type="dxa"/>
            <w:tcBorders>
              <w:top w:val="single" w:sz="4" w:space="0" w:color="auto"/>
              <w:left w:val="single" w:sz="4" w:space="0" w:color="auto"/>
              <w:right w:val="single" w:sz="4" w:space="0" w:color="auto"/>
            </w:tcBorders>
            <w:noWrap/>
            <w:vAlign w:val="center"/>
            <w:hideMark/>
          </w:tcPr>
          <w:p w:rsidR="0001648D" w:rsidRPr="003B2018" w:rsidRDefault="0001648D" w:rsidP="00184389">
            <w:pPr>
              <w:ind w:right="240"/>
              <w:jc w:val="center"/>
              <w:rPr>
                <w:b/>
              </w:rPr>
            </w:pPr>
            <w:r w:rsidRPr="003B2018">
              <w:rPr>
                <w:b/>
              </w:rPr>
              <w:t>122,4</w:t>
            </w:r>
          </w:p>
        </w:tc>
        <w:tc>
          <w:tcPr>
            <w:tcW w:w="1417" w:type="dxa"/>
            <w:tcBorders>
              <w:top w:val="single" w:sz="4" w:space="0" w:color="auto"/>
              <w:left w:val="single" w:sz="4" w:space="0" w:color="auto"/>
              <w:right w:val="single" w:sz="4" w:space="0" w:color="auto"/>
            </w:tcBorders>
            <w:noWrap/>
            <w:vAlign w:val="center"/>
            <w:hideMark/>
          </w:tcPr>
          <w:p w:rsidR="0001648D" w:rsidRPr="003B2018" w:rsidRDefault="0001648D" w:rsidP="00184389">
            <w:pPr>
              <w:jc w:val="center"/>
              <w:rPr>
                <w:b/>
              </w:rPr>
            </w:pPr>
            <w:r w:rsidRPr="003B2018">
              <w:rPr>
                <w:b/>
              </w:rPr>
              <w:t>1082,1</w:t>
            </w:r>
          </w:p>
        </w:tc>
        <w:tc>
          <w:tcPr>
            <w:tcW w:w="1276" w:type="dxa"/>
            <w:tcBorders>
              <w:top w:val="single" w:sz="4" w:space="0" w:color="auto"/>
              <w:left w:val="single" w:sz="4" w:space="0" w:color="auto"/>
              <w:right w:val="single" w:sz="4" w:space="0" w:color="auto"/>
            </w:tcBorders>
            <w:noWrap/>
            <w:vAlign w:val="center"/>
            <w:hideMark/>
          </w:tcPr>
          <w:p w:rsidR="0001648D" w:rsidRPr="003B2018" w:rsidRDefault="0001648D" w:rsidP="00184389">
            <w:pPr>
              <w:jc w:val="center"/>
              <w:rPr>
                <w:b/>
              </w:rPr>
            </w:pPr>
            <w:r w:rsidRPr="003B2018">
              <w:rPr>
                <w:b/>
              </w:rPr>
              <w:t>1082,1</w:t>
            </w:r>
          </w:p>
        </w:tc>
        <w:tc>
          <w:tcPr>
            <w:tcW w:w="1417" w:type="dxa"/>
            <w:tcBorders>
              <w:top w:val="single" w:sz="4" w:space="0" w:color="auto"/>
              <w:left w:val="single" w:sz="4" w:space="0" w:color="auto"/>
              <w:right w:val="single" w:sz="4" w:space="0" w:color="auto"/>
            </w:tcBorders>
            <w:vAlign w:val="center"/>
            <w:hideMark/>
          </w:tcPr>
          <w:p w:rsidR="0001648D" w:rsidRPr="003B2018" w:rsidRDefault="0001648D" w:rsidP="00184389">
            <w:pPr>
              <w:jc w:val="center"/>
              <w:rPr>
                <w:b/>
              </w:rPr>
            </w:pPr>
            <w:r w:rsidRPr="003B2018">
              <w:rPr>
                <w:b/>
              </w:rPr>
              <w:t>2286,6</w:t>
            </w:r>
          </w:p>
        </w:tc>
      </w:tr>
      <w:tr w:rsidR="0001648D" w:rsidRPr="008A7A9F" w:rsidTr="00184389">
        <w:trPr>
          <w:trHeight w:val="96"/>
        </w:trPr>
        <w:tc>
          <w:tcPr>
            <w:tcW w:w="4077" w:type="dxa"/>
            <w:vMerge/>
            <w:tcBorders>
              <w:left w:val="single" w:sz="4" w:space="0" w:color="auto"/>
              <w:right w:val="single" w:sz="4" w:space="0" w:color="auto"/>
            </w:tcBorders>
            <w:vAlign w:val="center"/>
          </w:tcPr>
          <w:p w:rsidR="0001648D" w:rsidRPr="008A7A9F" w:rsidRDefault="0001648D" w:rsidP="00184389">
            <w:pPr>
              <w:rPr>
                <w:lang w:eastAsia="en-US"/>
              </w:rPr>
            </w:pPr>
          </w:p>
        </w:tc>
        <w:tc>
          <w:tcPr>
            <w:tcW w:w="3261" w:type="dxa"/>
            <w:vMerge/>
            <w:tcBorders>
              <w:left w:val="single" w:sz="4" w:space="0" w:color="auto"/>
              <w:right w:val="single" w:sz="4" w:space="0" w:color="auto"/>
            </w:tcBorders>
            <w:vAlign w:val="center"/>
          </w:tcPr>
          <w:p w:rsidR="0001648D" w:rsidRPr="008A7A9F" w:rsidRDefault="0001648D"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1648D" w:rsidRPr="003B2018" w:rsidRDefault="0001648D" w:rsidP="00184389">
            <w:pPr>
              <w:ind w:right="240"/>
              <w:rPr>
                <w:b/>
              </w:rPr>
            </w:pPr>
            <w:r w:rsidRPr="003B2018">
              <w:rPr>
                <w:b/>
              </w:rPr>
              <w:t>Средства, планируемые к привлечению из областного бюджета (</w:t>
            </w:r>
            <w:proofErr w:type="gramStart"/>
            <w:r w:rsidRPr="003B2018">
              <w:rPr>
                <w:b/>
              </w:rPr>
              <w:t>ОБ</w:t>
            </w:r>
            <w:proofErr w:type="gramEnd"/>
            <w:r w:rsidRPr="003B2018">
              <w:rPr>
                <w:b/>
              </w:rPr>
              <w:t xml:space="preserve">) </w:t>
            </w:r>
          </w:p>
        </w:tc>
        <w:tc>
          <w:tcPr>
            <w:tcW w:w="1276" w:type="dxa"/>
            <w:tcBorders>
              <w:left w:val="single" w:sz="4" w:space="0" w:color="auto"/>
              <w:right w:val="single" w:sz="4" w:space="0" w:color="auto"/>
            </w:tcBorders>
            <w:noWrap/>
            <w:vAlign w:val="center"/>
          </w:tcPr>
          <w:p w:rsidR="0001648D" w:rsidRPr="003B2018" w:rsidRDefault="0001648D" w:rsidP="00184389">
            <w:pPr>
              <w:ind w:right="240"/>
              <w:jc w:val="center"/>
              <w:rPr>
                <w:b/>
              </w:rPr>
            </w:pPr>
            <w:r w:rsidRPr="003B2018">
              <w:rPr>
                <w:b/>
              </w:rPr>
              <w:t>0</w:t>
            </w:r>
          </w:p>
        </w:tc>
        <w:tc>
          <w:tcPr>
            <w:tcW w:w="1417" w:type="dxa"/>
            <w:tcBorders>
              <w:left w:val="single" w:sz="4" w:space="0" w:color="auto"/>
              <w:right w:val="single" w:sz="4" w:space="0" w:color="auto"/>
            </w:tcBorders>
            <w:noWrap/>
            <w:vAlign w:val="center"/>
          </w:tcPr>
          <w:p w:rsidR="0001648D" w:rsidRPr="003B2018" w:rsidRDefault="0001648D" w:rsidP="00184389">
            <w:pPr>
              <w:jc w:val="center"/>
              <w:rPr>
                <w:b/>
              </w:rPr>
            </w:pPr>
            <w:r w:rsidRPr="003B2018">
              <w:rPr>
                <w:b/>
              </w:rPr>
              <w:t>832,1</w:t>
            </w:r>
          </w:p>
        </w:tc>
        <w:tc>
          <w:tcPr>
            <w:tcW w:w="1276" w:type="dxa"/>
            <w:tcBorders>
              <w:left w:val="single" w:sz="4" w:space="0" w:color="auto"/>
              <w:right w:val="single" w:sz="4" w:space="0" w:color="auto"/>
            </w:tcBorders>
            <w:noWrap/>
            <w:vAlign w:val="center"/>
          </w:tcPr>
          <w:p w:rsidR="0001648D" w:rsidRPr="003B2018" w:rsidRDefault="0001648D" w:rsidP="00184389">
            <w:pPr>
              <w:jc w:val="center"/>
              <w:rPr>
                <w:b/>
              </w:rPr>
            </w:pPr>
            <w:r w:rsidRPr="003B2018">
              <w:rPr>
                <w:b/>
              </w:rPr>
              <w:t>832,1</w:t>
            </w:r>
          </w:p>
        </w:tc>
        <w:tc>
          <w:tcPr>
            <w:tcW w:w="1417" w:type="dxa"/>
            <w:tcBorders>
              <w:left w:val="single" w:sz="4" w:space="0" w:color="auto"/>
              <w:right w:val="single" w:sz="4" w:space="0" w:color="auto"/>
            </w:tcBorders>
            <w:vAlign w:val="center"/>
          </w:tcPr>
          <w:p w:rsidR="0001648D" w:rsidRPr="003B2018" w:rsidRDefault="0001648D" w:rsidP="00184389">
            <w:pPr>
              <w:jc w:val="center"/>
              <w:rPr>
                <w:b/>
              </w:rPr>
            </w:pPr>
            <w:r w:rsidRPr="003B2018">
              <w:rPr>
                <w:b/>
              </w:rPr>
              <w:t>1664,2</w:t>
            </w:r>
          </w:p>
        </w:tc>
      </w:tr>
      <w:tr w:rsidR="0001648D" w:rsidRPr="008A7A9F" w:rsidTr="00184389">
        <w:trPr>
          <w:trHeight w:val="96"/>
        </w:trPr>
        <w:tc>
          <w:tcPr>
            <w:tcW w:w="4077" w:type="dxa"/>
            <w:vMerge/>
            <w:tcBorders>
              <w:left w:val="single" w:sz="4" w:space="0" w:color="auto"/>
              <w:right w:val="single" w:sz="4" w:space="0" w:color="auto"/>
            </w:tcBorders>
            <w:vAlign w:val="center"/>
          </w:tcPr>
          <w:p w:rsidR="0001648D" w:rsidRPr="008A7A9F" w:rsidRDefault="0001648D" w:rsidP="00184389">
            <w:pPr>
              <w:rPr>
                <w:lang w:eastAsia="en-US"/>
              </w:rPr>
            </w:pPr>
          </w:p>
        </w:tc>
        <w:tc>
          <w:tcPr>
            <w:tcW w:w="3261" w:type="dxa"/>
            <w:vMerge/>
            <w:tcBorders>
              <w:left w:val="single" w:sz="4" w:space="0" w:color="auto"/>
              <w:right w:val="single" w:sz="4" w:space="0" w:color="auto"/>
            </w:tcBorders>
            <w:vAlign w:val="center"/>
          </w:tcPr>
          <w:p w:rsidR="0001648D" w:rsidRPr="008A7A9F" w:rsidRDefault="0001648D"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1648D" w:rsidRPr="003B2018" w:rsidRDefault="0001648D" w:rsidP="00184389">
            <w:pPr>
              <w:ind w:right="240"/>
              <w:rPr>
                <w:b/>
              </w:rPr>
            </w:pPr>
            <w:r w:rsidRPr="003B2018">
              <w:rPr>
                <w:b/>
              </w:rPr>
              <w:t>Средства, планируемые к привлечению из федерального бюджета (ФБ)</w:t>
            </w:r>
          </w:p>
        </w:tc>
        <w:tc>
          <w:tcPr>
            <w:tcW w:w="1276" w:type="dxa"/>
            <w:tcBorders>
              <w:left w:val="single" w:sz="4" w:space="0" w:color="auto"/>
              <w:right w:val="single" w:sz="4" w:space="0" w:color="auto"/>
            </w:tcBorders>
            <w:noWrap/>
            <w:vAlign w:val="center"/>
          </w:tcPr>
          <w:p w:rsidR="0001648D" w:rsidRPr="003B2018" w:rsidRDefault="0001648D" w:rsidP="00184389">
            <w:pPr>
              <w:ind w:right="240"/>
              <w:jc w:val="center"/>
              <w:rPr>
                <w:b/>
              </w:rPr>
            </w:pPr>
            <w:r w:rsidRPr="003B2018">
              <w:rPr>
                <w:b/>
              </w:rPr>
              <w:t>0</w:t>
            </w:r>
          </w:p>
        </w:tc>
        <w:tc>
          <w:tcPr>
            <w:tcW w:w="1417" w:type="dxa"/>
            <w:tcBorders>
              <w:left w:val="single" w:sz="4" w:space="0" w:color="auto"/>
              <w:right w:val="single" w:sz="4" w:space="0" w:color="auto"/>
            </w:tcBorders>
            <w:noWrap/>
            <w:vAlign w:val="center"/>
          </w:tcPr>
          <w:p w:rsidR="0001648D" w:rsidRPr="003B2018" w:rsidRDefault="0001648D" w:rsidP="00184389">
            <w:pPr>
              <w:jc w:val="center"/>
              <w:rPr>
                <w:b/>
              </w:rPr>
            </w:pPr>
            <w:r w:rsidRPr="003B2018">
              <w:rPr>
                <w:b/>
              </w:rPr>
              <w:t>0</w:t>
            </w:r>
          </w:p>
        </w:tc>
        <w:tc>
          <w:tcPr>
            <w:tcW w:w="1276" w:type="dxa"/>
            <w:tcBorders>
              <w:left w:val="single" w:sz="4" w:space="0" w:color="auto"/>
              <w:right w:val="single" w:sz="4" w:space="0" w:color="auto"/>
            </w:tcBorders>
            <w:noWrap/>
            <w:vAlign w:val="center"/>
          </w:tcPr>
          <w:p w:rsidR="0001648D" w:rsidRPr="003B2018" w:rsidRDefault="0001648D" w:rsidP="00184389">
            <w:pPr>
              <w:jc w:val="center"/>
              <w:rPr>
                <w:b/>
              </w:rPr>
            </w:pPr>
            <w:r w:rsidRPr="003B2018">
              <w:rPr>
                <w:b/>
              </w:rPr>
              <w:t>0</w:t>
            </w:r>
          </w:p>
        </w:tc>
        <w:tc>
          <w:tcPr>
            <w:tcW w:w="1417" w:type="dxa"/>
            <w:tcBorders>
              <w:left w:val="single" w:sz="4" w:space="0" w:color="auto"/>
              <w:right w:val="single" w:sz="4" w:space="0" w:color="auto"/>
            </w:tcBorders>
            <w:vAlign w:val="center"/>
          </w:tcPr>
          <w:p w:rsidR="0001648D" w:rsidRPr="003B2018" w:rsidRDefault="0001648D" w:rsidP="00184389">
            <w:pPr>
              <w:jc w:val="center"/>
              <w:rPr>
                <w:b/>
              </w:rPr>
            </w:pPr>
            <w:r w:rsidRPr="003B2018">
              <w:rPr>
                <w:b/>
              </w:rPr>
              <w:t>0</w:t>
            </w:r>
          </w:p>
        </w:tc>
      </w:tr>
      <w:tr w:rsidR="0001648D" w:rsidRPr="008A7A9F" w:rsidTr="00184389">
        <w:trPr>
          <w:trHeight w:val="184"/>
        </w:trPr>
        <w:tc>
          <w:tcPr>
            <w:tcW w:w="4077" w:type="dxa"/>
            <w:vMerge/>
            <w:tcBorders>
              <w:left w:val="single" w:sz="4" w:space="0" w:color="auto"/>
              <w:right w:val="single" w:sz="4" w:space="0" w:color="auto"/>
            </w:tcBorders>
            <w:vAlign w:val="center"/>
          </w:tcPr>
          <w:p w:rsidR="0001648D" w:rsidRPr="008A7A9F" w:rsidRDefault="0001648D" w:rsidP="00184389">
            <w:pPr>
              <w:rPr>
                <w:lang w:eastAsia="en-US"/>
              </w:rPr>
            </w:pPr>
          </w:p>
        </w:tc>
        <w:tc>
          <w:tcPr>
            <w:tcW w:w="3261" w:type="dxa"/>
            <w:vMerge/>
            <w:tcBorders>
              <w:left w:val="single" w:sz="4" w:space="0" w:color="auto"/>
              <w:right w:val="single" w:sz="4" w:space="0" w:color="auto"/>
            </w:tcBorders>
            <w:vAlign w:val="center"/>
          </w:tcPr>
          <w:p w:rsidR="0001648D" w:rsidRPr="008A7A9F" w:rsidRDefault="0001648D"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1648D" w:rsidRPr="003B2018" w:rsidRDefault="0001648D" w:rsidP="00184389">
            <w:pPr>
              <w:ind w:right="240"/>
              <w:rPr>
                <w:b/>
              </w:rPr>
            </w:pPr>
            <w:r w:rsidRPr="003B2018">
              <w:rPr>
                <w:b/>
              </w:rPr>
              <w:t>Местный бюджет (МБ)</w:t>
            </w:r>
          </w:p>
        </w:tc>
        <w:tc>
          <w:tcPr>
            <w:tcW w:w="1276" w:type="dxa"/>
            <w:tcBorders>
              <w:left w:val="single" w:sz="4" w:space="0" w:color="auto"/>
              <w:right w:val="single" w:sz="4" w:space="0" w:color="auto"/>
            </w:tcBorders>
            <w:noWrap/>
            <w:vAlign w:val="center"/>
          </w:tcPr>
          <w:p w:rsidR="0001648D" w:rsidRPr="003B2018" w:rsidRDefault="0001648D" w:rsidP="00184389">
            <w:pPr>
              <w:ind w:right="240"/>
              <w:jc w:val="center"/>
              <w:rPr>
                <w:b/>
              </w:rPr>
            </w:pPr>
            <w:r w:rsidRPr="003B2018">
              <w:rPr>
                <w:b/>
              </w:rPr>
              <w:t>122,4</w:t>
            </w:r>
          </w:p>
        </w:tc>
        <w:tc>
          <w:tcPr>
            <w:tcW w:w="1417" w:type="dxa"/>
            <w:tcBorders>
              <w:left w:val="single" w:sz="4" w:space="0" w:color="auto"/>
              <w:right w:val="single" w:sz="4" w:space="0" w:color="auto"/>
            </w:tcBorders>
            <w:noWrap/>
            <w:vAlign w:val="center"/>
          </w:tcPr>
          <w:p w:rsidR="0001648D" w:rsidRPr="003B2018" w:rsidRDefault="0001648D" w:rsidP="00184389">
            <w:pPr>
              <w:jc w:val="center"/>
              <w:rPr>
                <w:b/>
              </w:rPr>
            </w:pPr>
            <w:r w:rsidRPr="003B2018">
              <w:rPr>
                <w:b/>
              </w:rPr>
              <w:t>250,0</w:t>
            </w:r>
          </w:p>
        </w:tc>
        <w:tc>
          <w:tcPr>
            <w:tcW w:w="1276" w:type="dxa"/>
            <w:tcBorders>
              <w:left w:val="single" w:sz="4" w:space="0" w:color="auto"/>
              <w:right w:val="single" w:sz="4" w:space="0" w:color="auto"/>
            </w:tcBorders>
            <w:noWrap/>
            <w:vAlign w:val="center"/>
          </w:tcPr>
          <w:p w:rsidR="0001648D" w:rsidRPr="003B2018" w:rsidRDefault="0001648D" w:rsidP="00184389">
            <w:pPr>
              <w:jc w:val="center"/>
              <w:rPr>
                <w:b/>
              </w:rPr>
            </w:pPr>
            <w:r>
              <w:rPr>
                <w:b/>
              </w:rPr>
              <w:t>250,0</w:t>
            </w:r>
          </w:p>
        </w:tc>
        <w:tc>
          <w:tcPr>
            <w:tcW w:w="1417" w:type="dxa"/>
            <w:tcBorders>
              <w:left w:val="single" w:sz="4" w:space="0" w:color="auto"/>
              <w:right w:val="single" w:sz="4" w:space="0" w:color="auto"/>
            </w:tcBorders>
            <w:vAlign w:val="center"/>
          </w:tcPr>
          <w:p w:rsidR="0001648D" w:rsidRPr="003B2018" w:rsidRDefault="0001648D" w:rsidP="00184389">
            <w:pPr>
              <w:jc w:val="center"/>
              <w:rPr>
                <w:b/>
              </w:rPr>
            </w:pPr>
            <w:r>
              <w:rPr>
                <w:b/>
              </w:rPr>
              <w:t>622,4</w:t>
            </w:r>
          </w:p>
        </w:tc>
      </w:tr>
      <w:tr w:rsidR="0001648D" w:rsidRPr="008A7A9F" w:rsidTr="00184389">
        <w:trPr>
          <w:trHeight w:val="184"/>
        </w:trPr>
        <w:tc>
          <w:tcPr>
            <w:tcW w:w="4077" w:type="dxa"/>
            <w:vMerge/>
            <w:tcBorders>
              <w:left w:val="single" w:sz="4" w:space="0" w:color="auto"/>
              <w:right w:val="single" w:sz="4" w:space="0" w:color="auto"/>
            </w:tcBorders>
            <w:vAlign w:val="center"/>
          </w:tcPr>
          <w:p w:rsidR="0001648D" w:rsidRPr="008A7A9F" w:rsidRDefault="0001648D" w:rsidP="00184389">
            <w:pPr>
              <w:rPr>
                <w:lang w:eastAsia="en-US"/>
              </w:rPr>
            </w:pPr>
          </w:p>
        </w:tc>
        <w:tc>
          <w:tcPr>
            <w:tcW w:w="3261" w:type="dxa"/>
            <w:vMerge/>
            <w:tcBorders>
              <w:left w:val="single" w:sz="4" w:space="0" w:color="auto"/>
              <w:bottom w:val="single" w:sz="4" w:space="0" w:color="auto"/>
              <w:right w:val="single" w:sz="4" w:space="0" w:color="auto"/>
            </w:tcBorders>
            <w:vAlign w:val="center"/>
          </w:tcPr>
          <w:p w:rsidR="0001648D" w:rsidRPr="008A7A9F" w:rsidRDefault="0001648D"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1648D" w:rsidRPr="003B2018" w:rsidRDefault="0001648D" w:rsidP="00184389">
            <w:pPr>
              <w:ind w:right="240"/>
              <w:rPr>
                <w:b/>
              </w:rPr>
            </w:pPr>
            <w:r w:rsidRPr="003B2018">
              <w:rPr>
                <w:b/>
              </w:rPr>
              <w:t>Иные источники (ИИ)</w:t>
            </w:r>
          </w:p>
        </w:tc>
        <w:tc>
          <w:tcPr>
            <w:tcW w:w="1276" w:type="dxa"/>
            <w:tcBorders>
              <w:left w:val="single" w:sz="4" w:space="0" w:color="auto"/>
              <w:bottom w:val="single" w:sz="4" w:space="0" w:color="auto"/>
              <w:right w:val="single" w:sz="4" w:space="0" w:color="auto"/>
            </w:tcBorders>
            <w:noWrap/>
            <w:vAlign w:val="center"/>
          </w:tcPr>
          <w:p w:rsidR="0001648D" w:rsidRPr="003B2018" w:rsidRDefault="0001648D" w:rsidP="00184389">
            <w:pPr>
              <w:ind w:right="240"/>
              <w:jc w:val="center"/>
              <w:rPr>
                <w:b/>
              </w:rPr>
            </w:pPr>
            <w:r w:rsidRPr="003B2018">
              <w:rPr>
                <w:b/>
              </w:rPr>
              <w:t>0</w:t>
            </w:r>
          </w:p>
        </w:tc>
        <w:tc>
          <w:tcPr>
            <w:tcW w:w="1417" w:type="dxa"/>
            <w:tcBorders>
              <w:left w:val="single" w:sz="4" w:space="0" w:color="auto"/>
              <w:bottom w:val="single" w:sz="4" w:space="0" w:color="auto"/>
              <w:right w:val="single" w:sz="4" w:space="0" w:color="auto"/>
            </w:tcBorders>
            <w:noWrap/>
            <w:vAlign w:val="center"/>
          </w:tcPr>
          <w:p w:rsidR="0001648D" w:rsidRPr="003B2018" w:rsidRDefault="0001648D" w:rsidP="00184389">
            <w:pPr>
              <w:jc w:val="center"/>
              <w:rPr>
                <w:b/>
              </w:rPr>
            </w:pPr>
            <w:r w:rsidRPr="003B2018">
              <w:rPr>
                <w:b/>
              </w:rPr>
              <w:t>0</w:t>
            </w:r>
          </w:p>
        </w:tc>
        <w:tc>
          <w:tcPr>
            <w:tcW w:w="1276" w:type="dxa"/>
            <w:tcBorders>
              <w:left w:val="single" w:sz="4" w:space="0" w:color="auto"/>
              <w:bottom w:val="single" w:sz="4" w:space="0" w:color="auto"/>
              <w:right w:val="single" w:sz="4" w:space="0" w:color="auto"/>
            </w:tcBorders>
            <w:noWrap/>
            <w:vAlign w:val="center"/>
          </w:tcPr>
          <w:p w:rsidR="0001648D" w:rsidRPr="003B2018" w:rsidRDefault="0001648D" w:rsidP="00184389">
            <w:pPr>
              <w:jc w:val="center"/>
              <w:rPr>
                <w:b/>
              </w:rPr>
            </w:pPr>
            <w:r w:rsidRPr="003B2018">
              <w:rPr>
                <w:b/>
              </w:rPr>
              <w:t>0</w:t>
            </w:r>
          </w:p>
        </w:tc>
        <w:tc>
          <w:tcPr>
            <w:tcW w:w="1417" w:type="dxa"/>
            <w:tcBorders>
              <w:left w:val="single" w:sz="4" w:space="0" w:color="auto"/>
              <w:bottom w:val="single" w:sz="4" w:space="0" w:color="auto"/>
              <w:right w:val="single" w:sz="4" w:space="0" w:color="auto"/>
            </w:tcBorders>
            <w:vAlign w:val="center"/>
          </w:tcPr>
          <w:p w:rsidR="0001648D" w:rsidRPr="003B2018" w:rsidRDefault="0001648D" w:rsidP="00184389">
            <w:pPr>
              <w:jc w:val="center"/>
              <w:rPr>
                <w:b/>
              </w:rPr>
            </w:pPr>
            <w:r w:rsidRPr="003B2018">
              <w:rPr>
                <w:b/>
              </w:rPr>
              <w:t>0</w:t>
            </w:r>
          </w:p>
        </w:tc>
      </w:tr>
      <w:tr w:rsidR="005064CF" w:rsidRPr="008A7A9F" w:rsidTr="00184389">
        <w:trPr>
          <w:trHeight w:val="293"/>
        </w:trPr>
        <w:tc>
          <w:tcPr>
            <w:tcW w:w="4077" w:type="dxa"/>
            <w:vMerge/>
            <w:tcBorders>
              <w:left w:val="single" w:sz="4" w:space="0" w:color="auto"/>
              <w:right w:val="single" w:sz="4" w:space="0" w:color="auto"/>
            </w:tcBorders>
            <w:vAlign w:val="center"/>
            <w:hideMark/>
          </w:tcPr>
          <w:p w:rsidR="005064CF" w:rsidRPr="008A7A9F" w:rsidRDefault="005064CF" w:rsidP="00184389">
            <w:pPr>
              <w:rPr>
                <w:b/>
                <w:lang w:eastAsia="en-US"/>
              </w:rPr>
            </w:pPr>
          </w:p>
        </w:tc>
        <w:tc>
          <w:tcPr>
            <w:tcW w:w="3261" w:type="dxa"/>
            <w:vMerge w:val="restart"/>
            <w:tcBorders>
              <w:top w:val="single" w:sz="4" w:space="0" w:color="auto"/>
              <w:left w:val="single" w:sz="4" w:space="0" w:color="auto"/>
              <w:right w:val="single" w:sz="4" w:space="0" w:color="auto"/>
            </w:tcBorders>
            <w:vAlign w:val="center"/>
            <w:hideMark/>
          </w:tcPr>
          <w:p w:rsidR="005064CF" w:rsidRPr="008A7A9F" w:rsidRDefault="005064CF" w:rsidP="00184389">
            <w:pPr>
              <w:rPr>
                <w:lang w:eastAsia="en-US"/>
              </w:rPr>
            </w:pPr>
            <w:r w:rsidRPr="008A7A9F">
              <w:rPr>
                <w:lang w:eastAsia="en-US"/>
              </w:rPr>
              <w:t>ответственный исполнитель программы</w:t>
            </w:r>
          </w:p>
          <w:p w:rsidR="005064CF" w:rsidRPr="008A7A9F" w:rsidRDefault="005064CF" w:rsidP="00184389">
            <w:pPr>
              <w:rPr>
                <w:lang w:eastAsia="en-US"/>
              </w:rPr>
            </w:pPr>
            <w:r>
              <w:rPr>
                <w:lang w:eastAsia="en-US"/>
              </w:rPr>
              <w:t>г</w:t>
            </w:r>
            <w:r w:rsidRPr="008A7A9F">
              <w:rPr>
                <w:lang w:eastAsia="en-US"/>
              </w:rPr>
              <w:t xml:space="preserve">лавный специалист по охране   труда администрации </w:t>
            </w:r>
          </w:p>
        </w:tc>
        <w:tc>
          <w:tcPr>
            <w:tcW w:w="2693" w:type="dxa"/>
            <w:tcBorders>
              <w:top w:val="single" w:sz="4" w:space="0" w:color="auto"/>
              <w:left w:val="single" w:sz="4" w:space="0" w:color="auto"/>
              <w:bottom w:val="single" w:sz="4" w:space="0" w:color="auto"/>
              <w:right w:val="single" w:sz="4" w:space="0" w:color="auto"/>
            </w:tcBorders>
            <w:vAlign w:val="center"/>
          </w:tcPr>
          <w:p w:rsidR="005064CF" w:rsidRPr="008A7A9F" w:rsidRDefault="005064CF" w:rsidP="00184389">
            <w:pPr>
              <w:ind w:right="240"/>
            </w:pPr>
            <w:r>
              <w:t>всего</w:t>
            </w:r>
          </w:p>
        </w:tc>
        <w:tc>
          <w:tcPr>
            <w:tcW w:w="1276" w:type="dxa"/>
            <w:tcBorders>
              <w:top w:val="single" w:sz="4" w:space="0" w:color="auto"/>
              <w:left w:val="single" w:sz="4" w:space="0" w:color="auto"/>
              <w:right w:val="single" w:sz="4" w:space="0" w:color="auto"/>
            </w:tcBorders>
            <w:noWrap/>
            <w:vAlign w:val="center"/>
            <w:hideMark/>
          </w:tcPr>
          <w:p w:rsidR="005064CF" w:rsidRPr="008A7A9F" w:rsidRDefault="005064CF" w:rsidP="00184389">
            <w:pPr>
              <w:ind w:right="240"/>
              <w:jc w:val="center"/>
            </w:pPr>
            <w:r w:rsidRPr="008A7A9F">
              <w:t>122,4</w:t>
            </w:r>
          </w:p>
        </w:tc>
        <w:tc>
          <w:tcPr>
            <w:tcW w:w="1417" w:type="dxa"/>
            <w:tcBorders>
              <w:top w:val="single" w:sz="4" w:space="0" w:color="auto"/>
              <w:left w:val="single" w:sz="4" w:space="0" w:color="auto"/>
              <w:right w:val="single" w:sz="4" w:space="0" w:color="auto"/>
            </w:tcBorders>
            <w:noWrap/>
            <w:vAlign w:val="center"/>
            <w:hideMark/>
          </w:tcPr>
          <w:p w:rsidR="005064CF" w:rsidRPr="008A7A9F" w:rsidRDefault="005064CF" w:rsidP="00EA3A90">
            <w:pPr>
              <w:jc w:val="center"/>
            </w:pPr>
            <w:r>
              <w:t>250,0</w:t>
            </w:r>
          </w:p>
        </w:tc>
        <w:tc>
          <w:tcPr>
            <w:tcW w:w="1276" w:type="dxa"/>
            <w:tcBorders>
              <w:top w:val="single" w:sz="4" w:space="0" w:color="auto"/>
              <w:left w:val="single" w:sz="4" w:space="0" w:color="auto"/>
              <w:right w:val="single" w:sz="4" w:space="0" w:color="auto"/>
            </w:tcBorders>
            <w:noWrap/>
            <w:vAlign w:val="center"/>
            <w:hideMark/>
          </w:tcPr>
          <w:p w:rsidR="005064CF" w:rsidRPr="008A7A9F" w:rsidRDefault="005064CF" w:rsidP="00EA3A90">
            <w:pPr>
              <w:jc w:val="center"/>
            </w:pPr>
            <w:r>
              <w:t>250,0</w:t>
            </w:r>
          </w:p>
        </w:tc>
        <w:tc>
          <w:tcPr>
            <w:tcW w:w="1417" w:type="dxa"/>
            <w:tcBorders>
              <w:top w:val="single" w:sz="4" w:space="0" w:color="auto"/>
              <w:left w:val="single" w:sz="4" w:space="0" w:color="auto"/>
              <w:right w:val="single" w:sz="4" w:space="0" w:color="auto"/>
            </w:tcBorders>
            <w:vAlign w:val="center"/>
            <w:hideMark/>
          </w:tcPr>
          <w:p w:rsidR="005064CF" w:rsidRPr="008A7A9F" w:rsidRDefault="005064CF" w:rsidP="00EA3A90">
            <w:pPr>
              <w:jc w:val="center"/>
            </w:pPr>
            <w:r>
              <w:t>622,4</w:t>
            </w:r>
          </w:p>
        </w:tc>
      </w:tr>
      <w:tr w:rsidR="0001648D" w:rsidRPr="008A7A9F" w:rsidTr="00BA46CB">
        <w:trPr>
          <w:trHeight w:val="200"/>
        </w:trPr>
        <w:tc>
          <w:tcPr>
            <w:tcW w:w="4077" w:type="dxa"/>
            <w:vMerge/>
            <w:tcBorders>
              <w:left w:val="single" w:sz="4" w:space="0" w:color="auto"/>
              <w:right w:val="single" w:sz="4" w:space="0" w:color="auto"/>
            </w:tcBorders>
            <w:vAlign w:val="center"/>
          </w:tcPr>
          <w:p w:rsidR="0001648D" w:rsidRPr="008A7A9F" w:rsidRDefault="0001648D" w:rsidP="00184389">
            <w:pPr>
              <w:rPr>
                <w:b/>
                <w:lang w:eastAsia="en-US"/>
              </w:rPr>
            </w:pPr>
          </w:p>
        </w:tc>
        <w:tc>
          <w:tcPr>
            <w:tcW w:w="3261" w:type="dxa"/>
            <w:vMerge/>
            <w:tcBorders>
              <w:left w:val="single" w:sz="4" w:space="0" w:color="auto"/>
              <w:right w:val="single" w:sz="4" w:space="0" w:color="auto"/>
            </w:tcBorders>
            <w:vAlign w:val="center"/>
          </w:tcPr>
          <w:p w:rsidR="0001648D" w:rsidRPr="008A7A9F" w:rsidRDefault="0001648D"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1648D" w:rsidRDefault="0001648D" w:rsidP="00184389">
            <w:pPr>
              <w:ind w:right="240"/>
            </w:pPr>
            <w:r>
              <w:t>ОБ</w:t>
            </w:r>
          </w:p>
        </w:tc>
        <w:tc>
          <w:tcPr>
            <w:tcW w:w="1276" w:type="dxa"/>
            <w:tcBorders>
              <w:left w:val="single" w:sz="4" w:space="0" w:color="auto"/>
              <w:right w:val="single" w:sz="4" w:space="0" w:color="auto"/>
            </w:tcBorders>
            <w:noWrap/>
            <w:vAlign w:val="center"/>
          </w:tcPr>
          <w:p w:rsidR="0001648D" w:rsidRPr="008A7A9F" w:rsidRDefault="0001648D" w:rsidP="00184389">
            <w:pPr>
              <w:ind w:right="240"/>
              <w:jc w:val="center"/>
            </w:pPr>
            <w:r>
              <w:t>0</w:t>
            </w:r>
          </w:p>
        </w:tc>
        <w:tc>
          <w:tcPr>
            <w:tcW w:w="1417" w:type="dxa"/>
            <w:tcBorders>
              <w:left w:val="single" w:sz="4" w:space="0" w:color="auto"/>
              <w:right w:val="single" w:sz="4" w:space="0" w:color="auto"/>
            </w:tcBorders>
            <w:noWrap/>
            <w:vAlign w:val="center"/>
          </w:tcPr>
          <w:p w:rsidR="0001648D" w:rsidRPr="008A7A9F" w:rsidRDefault="005064CF" w:rsidP="00184389">
            <w:pPr>
              <w:jc w:val="center"/>
            </w:pPr>
            <w:r>
              <w:t>0</w:t>
            </w:r>
          </w:p>
        </w:tc>
        <w:tc>
          <w:tcPr>
            <w:tcW w:w="1276" w:type="dxa"/>
            <w:tcBorders>
              <w:left w:val="single" w:sz="4" w:space="0" w:color="auto"/>
              <w:right w:val="single" w:sz="4" w:space="0" w:color="auto"/>
            </w:tcBorders>
            <w:noWrap/>
            <w:vAlign w:val="center"/>
          </w:tcPr>
          <w:p w:rsidR="0001648D" w:rsidRPr="008A7A9F" w:rsidRDefault="005064CF" w:rsidP="005064CF">
            <w:pPr>
              <w:jc w:val="center"/>
            </w:pPr>
            <w:r>
              <w:t>0</w:t>
            </w:r>
          </w:p>
        </w:tc>
        <w:tc>
          <w:tcPr>
            <w:tcW w:w="1417" w:type="dxa"/>
            <w:tcBorders>
              <w:left w:val="single" w:sz="4" w:space="0" w:color="auto"/>
              <w:right w:val="single" w:sz="4" w:space="0" w:color="auto"/>
            </w:tcBorders>
            <w:vAlign w:val="center"/>
          </w:tcPr>
          <w:p w:rsidR="0001648D" w:rsidRPr="008A7A9F" w:rsidRDefault="005064CF" w:rsidP="005064CF">
            <w:pPr>
              <w:jc w:val="center"/>
            </w:pPr>
            <w:r>
              <w:t>0</w:t>
            </w:r>
          </w:p>
        </w:tc>
      </w:tr>
      <w:tr w:rsidR="0001648D" w:rsidRPr="008A7A9F" w:rsidTr="00BA46CB">
        <w:trPr>
          <w:trHeight w:val="276"/>
        </w:trPr>
        <w:tc>
          <w:tcPr>
            <w:tcW w:w="4077" w:type="dxa"/>
            <w:vMerge/>
            <w:tcBorders>
              <w:left w:val="single" w:sz="4" w:space="0" w:color="auto"/>
              <w:right w:val="single" w:sz="4" w:space="0" w:color="auto"/>
            </w:tcBorders>
            <w:vAlign w:val="center"/>
          </w:tcPr>
          <w:p w:rsidR="0001648D" w:rsidRPr="008A7A9F" w:rsidRDefault="0001648D" w:rsidP="00184389">
            <w:pPr>
              <w:rPr>
                <w:b/>
                <w:lang w:eastAsia="en-US"/>
              </w:rPr>
            </w:pPr>
          </w:p>
        </w:tc>
        <w:tc>
          <w:tcPr>
            <w:tcW w:w="3261" w:type="dxa"/>
            <w:vMerge/>
            <w:tcBorders>
              <w:left w:val="single" w:sz="4" w:space="0" w:color="auto"/>
              <w:right w:val="single" w:sz="4" w:space="0" w:color="auto"/>
            </w:tcBorders>
            <w:vAlign w:val="center"/>
          </w:tcPr>
          <w:p w:rsidR="0001648D" w:rsidRPr="008A7A9F" w:rsidRDefault="0001648D"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1648D" w:rsidRDefault="0001648D" w:rsidP="00184389">
            <w:pPr>
              <w:ind w:right="240"/>
            </w:pPr>
            <w:r>
              <w:t>ФБ</w:t>
            </w:r>
          </w:p>
        </w:tc>
        <w:tc>
          <w:tcPr>
            <w:tcW w:w="1276" w:type="dxa"/>
            <w:tcBorders>
              <w:left w:val="single" w:sz="4" w:space="0" w:color="auto"/>
              <w:right w:val="single" w:sz="4" w:space="0" w:color="auto"/>
            </w:tcBorders>
            <w:noWrap/>
            <w:vAlign w:val="center"/>
          </w:tcPr>
          <w:p w:rsidR="0001648D" w:rsidRPr="008A7A9F" w:rsidRDefault="0001648D" w:rsidP="00184389">
            <w:pPr>
              <w:ind w:right="240"/>
              <w:jc w:val="center"/>
            </w:pPr>
            <w:r>
              <w:t>0</w:t>
            </w:r>
          </w:p>
        </w:tc>
        <w:tc>
          <w:tcPr>
            <w:tcW w:w="1417" w:type="dxa"/>
            <w:tcBorders>
              <w:left w:val="single" w:sz="4" w:space="0" w:color="auto"/>
              <w:right w:val="single" w:sz="4" w:space="0" w:color="auto"/>
            </w:tcBorders>
            <w:noWrap/>
            <w:vAlign w:val="center"/>
          </w:tcPr>
          <w:p w:rsidR="0001648D" w:rsidRPr="008A7A9F" w:rsidRDefault="0001648D" w:rsidP="00184389">
            <w:pPr>
              <w:jc w:val="center"/>
            </w:pPr>
            <w:r>
              <w:t>0</w:t>
            </w:r>
          </w:p>
        </w:tc>
        <w:tc>
          <w:tcPr>
            <w:tcW w:w="1276" w:type="dxa"/>
            <w:tcBorders>
              <w:left w:val="single" w:sz="4" w:space="0" w:color="auto"/>
              <w:right w:val="single" w:sz="4" w:space="0" w:color="auto"/>
            </w:tcBorders>
            <w:noWrap/>
            <w:vAlign w:val="center"/>
          </w:tcPr>
          <w:p w:rsidR="0001648D" w:rsidRPr="008A7A9F" w:rsidRDefault="0001648D" w:rsidP="00184389">
            <w:pPr>
              <w:jc w:val="center"/>
            </w:pPr>
            <w:r>
              <w:t>0</w:t>
            </w:r>
          </w:p>
        </w:tc>
        <w:tc>
          <w:tcPr>
            <w:tcW w:w="1417" w:type="dxa"/>
            <w:tcBorders>
              <w:left w:val="single" w:sz="4" w:space="0" w:color="auto"/>
              <w:right w:val="single" w:sz="4" w:space="0" w:color="auto"/>
            </w:tcBorders>
            <w:vAlign w:val="center"/>
          </w:tcPr>
          <w:p w:rsidR="0001648D" w:rsidRPr="008A7A9F" w:rsidRDefault="0001648D" w:rsidP="00184389">
            <w:pPr>
              <w:jc w:val="center"/>
            </w:pPr>
            <w:r>
              <w:t>0</w:t>
            </w:r>
          </w:p>
        </w:tc>
      </w:tr>
      <w:tr w:rsidR="0001648D" w:rsidRPr="008A7A9F" w:rsidTr="00184389">
        <w:trPr>
          <w:trHeight w:val="320"/>
        </w:trPr>
        <w:tc>
          <w:tcPr>
            <w:tcW w:w="4077" w:type="dxa"/>
            <w:vMerge/>
            <w:tcBorders>
              <w:left w:val="single" w:sz="4" w:space="0" w:color="auto"/>
              <w:right w:val="single" w:sz="4" w:space="0" w:color="auto"/>
            </w:tcBorders>
            <w:vAlign w:val="center"/>
          </w:tcPr>
          <w:p w:rsidR="0001648D" w:rsidRPr="008A7A9F" w:rsidRDefault="0001648D" w:rsidP="00184389">
            <w:pPr>
              <w:rPr>
                <w:b/>
                <w:lang w:eastAsia="en-US"/>
              </w:rPr>
            </w:pPr>
          </w:p>
        </w:tc>
        <w:tc>
          <w:tcPr>
            <w:tcW w:w="3261" w:type="dxa"/>
            <w:vMerge/>
            <w:tcBorders>
              <w:left w:val="single" w:sz="4" w:space="0" w:color="auto"/>
              <w:right w:val="single" w:sz="4" w:space="0" w:color="auto"/>
            </w:tcBorders>
            <w:vAlign w:val="center"/>
          </w:tcPr>
          <w:p w:rsidR="0001648D" w:rsidRPr="008A7A9F" w:rsidRDefault="0001648D"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1648D" w:rsidRDefault="0001648D" w:rsidP="00184389">
            <w:pPr>
              <w:ind w:right="240"/>
            </w:pPr>
            <w:r>
              <w:t>МБ</w:t>
            </w:r>
          </w:p>
        </w:tc>
        <w:tc>
          <w:tcPr>
            <w:tcW w:w="1276" w:type="dxa"/>
            <w:tcBorders>
              <w:left w:val="single" w:sz="4" w:space="0" w:color="auto"/>
              <w:right w:val="single" w:sz="4" w:space="0" w:color="auto"/>
            </w:tcBorders>
            <w:noWrap/>
            <w:vAlign w:val="center"/>
          </w:tcPr>
          <w:p w:rsidR="0001648D" w:rsidRPr="008A7A9F" w:rsidRDefault="0001648D" w:rsidP="00184389">
            <w:pPr>
              <w:ind w:right="240"/>
              <w:jc w:val="center"/>
            </w:pPr>
            <w:r>
              <w:t>122,4</w:t>
            </w:r>
          </w:p>
        </w:tc>
        <w:tc>
          <w:tcPr>
            <w:tcW w:w="1417" w:type="dxa"/>
            <w:tcBorders>
              <w:left w:val="single" w:sz="4" w:space="0" w:color="auto"/>
              <w:right w:val="single" w:sz="4" w:space="0" w:color="auto"/>
            </w:tcBorders>
            <w:noWrap/>
            <w:vAlign w:val="center"/>
          </w:tcPr>
          <w:p w:rsidR="0001648D" w:rsidRPr="008A7A9F" w:rsidRDefault="0001648D" w:rsidP="00184389">
            <w:pPr>
              <w:jc w:val="center"/>
            </w:pPr>
            <w:r>
              <w:t>250,0</w:t>
            </w:r>
          </w:p>
        </w:tc>
        <w:tc>
          <w:tcPr>
            <w:tcW w:w="1276" w:type="dxa"/>
            <w:tcBorders>
              <w:left w:val="single" w:sz="4" w:space="0" w:color="auto"/>
              <w:right w:val="single" w:sz="4" w:space="0" w:color="auto"/>
            </w:tcBorders>
            <w:noWrap/>
            <w:vAlign w:val="center"/>
          </w:tcPr>
          <w:p w:rsidR="0001648D" w:rsidRPr="008A7A9F" w:rsidRDefault="0001648D" w:rsidP="00184389">
            <w:pPr>
              <w:jc w:val="center"/>
            </w:pPr>
            <w:r>
              <w:t>250,0</w:t>
            </w:r>
          </w:p>
        </w:tc>
        <w:tc>
          <w:tcPr>
            <w:tcW w:w="1417" w:type="dxa"/>
            <w:tcBorders>
              <w:left w:val="single" w:sz="4" w:space="0" w:color="auto"/>
              <w:right w:val="single" w:sz="4" w:space="0" w:color="auto"/>
            </w:tcBorders>
            <w:vAlign w:val="center"/>
          </w:tcPr>
          <w:p w:rsidR="0001648D" w:rsidRPr="008A7A9F" w:rsidRDefault="0001648D" w:rsidP="00184389">
            <w:pPr>
              <w:jc w:val="center"/>
            </w:pPr>
            <w:r>
              <w:t>622,4</w:t>
            </w:r>
          </w:p>
        </w:tc>
      </w:tr>
      <w:tr w:rsidR="0001648D" w:rsidRPr="008A7A9F" w:rsidTr="00184389">
        <w:trPr>
          <w:trHeight w:val="269"/>
        </w:trPr>
        <w:tc>
          <w:tcPr>
            <w:tcW w:w="4077" w:type="dxa"/>
            <w:vMerge/>
            <w:tcBorders>
              <w:left w:val="single" w:sz="4" w:space="0" w:color="auto"/>
              <w:right w:val="single" w:sz="4" w:space="0" w:color="auto"/>
            </w:tcBorders>
            <w:vAlign w:val="center"/>
          </w:tcPr>
          <w:p w:rsidR="0001648D" w:rsidRPr="008A7A9F" w:rsidRDefault="0001648D" w:rsidP="00184389">
            <w:pPr>
              <w:rPr>
                <w:b/>
                <w:lang w:eastAsia="en-US"/>
              </w:rPr>
            </w:pPr>
          </w:p>
        </w:tc>
        <w:tc>
          <w:tcPr>
            <w:tcW w:w="3261" w:type="dxa"/>
            <w:vMerge/>
            <w:tcBorders>
              <w:left w:val="single" w:sz="4" w:space="0" w:color="auto"/>
              <w:bottom w:val="single" w:sz="4" w:space="0" w:color="auto"/>
              <w:right w:val="single" w:sz="4" w:space="0" w:color="auto"/>
            </w:tcBorders>
            <w:vAlign w:val="center"/>
          </w:tcPr>
          <w:p w:rsidR="0001648D" w:rsidRPr="008A7A9F" w:rsidRDefault="0001648D"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1648D" w:rsidRDefault="0001648D"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01648D" w:rsidRPr="008A7A9F" w:rsidRDefault="0001648D" w:rsidP="00184389">
            <w:pPr>
              <w:ind w:right="240"/>
              <w:jc w:val="center"/>
            </w:pPr>
            <w:r>
              <w:t>0</w:t>
            </w:r>
          </w:p>
        </w:tc>
        <w:tc>
          <w:tcPr>
            <w:tcW w:w="1417" w:type="dxa"/>
            <w:tcBorders>
              <w:left w:val="single" w:sz="4" w:space="0" w:color="auto"/>
              <w:bottom w:val="single" w:sz="4" w:space="0" w:color="auto"/>
              <w:right w:val="single" w:sz="4" w:space="0" w:color="auto"/>
            </w:tcBorders>
            <w:noWrap/>
            <w:vAlign w:val="center"/>
          </w:tcPr>
          <w:p w:rsidR="0001648D" w:rsidRPr="008A7A9F" w:rsidRDefault="0001648D" w:rsidP="00184389">
            <w:pPr>
              <w:jc w:val="center"/>
            </w:pPr>
            <w:r>
              <w:t>0</w:t>
            </w:r>
          </w:p>
        </w:tc>
        <w:tc>
          <w:tcPr>
            <w:tcW w:w="1276" w:type="dxa"/>
            <w:tcBorders>
              <w:left w:val="single" w:sz="4" w:space="0" w:color="auto"/>
              <w:bottom w:val="single" w:sz="4" w:space="0" w:color="auto"/>
              <w:right w:val="single" w:sz="4" w:space="0" w:color="auto"/>
            </w:tcBorders>
            <w:noWrap/>
            <w:vAlign w:val="center"/>
          </w:tcPr>
          <w:p w:rsidR="0001648D" w:rsidRPr="008A7A9F" w:rsidRDefault="0001648D" w:rsidP="00184389">
            <w:pPr>
              <w:jc w:val="center"/>
            </w:pPr>
            <w:r>
              <w:t>0</w:t>
            </w:r>
          </w:p>
        </w:tc>
        <w:tc>
          <w:tcPr>
            <w:tcW w:w="1417" w:type="dxa"/>
            <w:tcBorders>
              <w:left w:val="single" w:sz="4" w:space="0" w:color="auto"/>
              <w:bottom w:val="single" w:sz="4" w:space="0" w:color="auto"/>
              <w:right w:val="single" w:sz="4" w:space="0" w:color="auto"/>
            </w:tcBorders>
            <w:vAlign w:val="center"/>
          </w:tcPr>
          <w:p w:rsidR="0001648D" w:rsidRPr="008A7A9F" w:rsidRDefault="0001648D" w:rsidP="00184389">
            <w:pPr>
              <w:jc w:val="center"/>
            </w:pPr>
            <w:r>
              <w:t>0</w:t>
            </w:r>
          </w:p>
        </w:tc>
      </w:tr>
      <w:tr w:rsidR="0001648D" w:rsidRPr="008A7A9F" w:rsidTr="00EA3A90">
        <w:trPr>
          <w:trHeight w:val="224"/>
        </w:trPr>
        <w:tc>
          <w:tcPr>
            <w:tcW w:w="4077" w:type="dxa"/>
            <w:vMerge/>
            <w:tcBorders>
              <w:left w:val="single" w:sz="4" w:space="0" w:color="auto"/>
              <w:right w:val="single" w:sz="4" w:space="0" w:color="auto"/>
            </w:tcBorders>
            <w:vAlign w:val="center"/>
          </w:tcPr>
          <w:p w:rsidR="0001648D" w:rsidRPr="008A7A9F" w:rsidRDefault="0001648D" w:rsidP="00184389">
            <w:pPr>
              <w:rPr>
                <w:b/>
                <w:lang w:eastAsia="en-US"/>
              </w:rPr>
            </w:pPr>
          </w:p>
        </w:tc>
        <w:tc>
          <w:tcPr>
            <w:tcW w:w="3261" w:type="dxa"/>
            <w:vMerge w:val="restart"/>
            <w:tcBorders>
              <w:top w:val="single" w:sz="4" w:space="0" w:color="auto"/>
              <w:left w:val="single" w:sz="4" w:space="0" w:color="auto"/>
              <w:right w:val="single" w:sz="4" w:space="0" w:color="auto"/>
            </w:tcBorders>
            <w:vAlign w:val="center"/>
          </w:tcPr>
          <w:p w:rsidR="0001648D" w:rsidRDefault="0001648D" w:rsidP="00BA46CB">
            <w:pPr>
              <w:rPr>
                <w:lang w:eastAsia="en-US"/>
              </w:rPr>
            </w:pPr>
            <w:r w:rsidRPr="00631C38">
              <w:rPr>
                <w:lang w:eastAsia="en-US"/>
              </w:rPr>
              <w:t>Участник 1</w:t>
            </w:r>
          </w:p>
          <w:p w:rsidR="0001648D" w:rsidRPr="008A7A9F" w:rsidRDefault="0001648D" w:rsidP="00BA46CB">
            <w:pPr>
              <w:rPr>
                <w:lang w:eastAsia="en-US"/>
              </w:rPr>
            </w:pPr>
            <w:r>
              <w:rPr>
                <w:lang w:eastAsia="en-US"/>
              </w:rPr>
              <w:t>Министерство труда и занятости Иркутской области</w:t>
            </w:r>
          </w:p>
        </w:tc>
        <w:tc>
          <w:tcPr>
            <w:tcW w:w="2693" w:type="dxa"/>
            <w:tcBorders>
              <w:top w:val="single" w:sz="4" w:space="0" w:color="auto"/>
              <w:left w:val="single" w:sz="4" w:space="0" w:color="auto"/>
              <w:bottom w:val="single" w:sz="4" w:space="0" w:color="auto"/>
              <w:right w:val="single" w:sz="4" w:space="0" w:color="auto"/>
            </w:tcBorders>
            <w:vAlign w:val="center"/>
          </w:tcPr>
          <w:p w:rsidR="0001648D" w:rsidRPr="008A7A9F" w:rsidRDefault="0001648D" w:rsidP="00EA3A90">
            <w:pPr>
              <w:ind w:right="240"/>
            </w:pPr>
            <w: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01648D" w:rsidRPr="008A7A9F" w:rsidRDefault="0001648D" w:rsidP="00EA3A90">
            <w:pPr>
              <w:ind w:right="240"/>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rsidR="0001648D" w:rsidRPr="008A7A9F" w:rsidRDefault="0001648D" w:rsidP="00EA3A90">
            <w:pPr>
              <w:jc w:val="center"/>
            </w:pPr>
            <w:r>
              <w:t>832,1</w:t>
            </w:r>
          </w:p>
        </w:tc>
        <w:tc>
          <w:tcPr>
            <w:tcW w:w="1276" w:type="dxa"/>
            <w:tcBorders>
              <w:top w:val="single" w:sz="4" w:space="0" w:color="auto"/>
              <w:left w:val="single" w:sz="4" w:space="0" w:color="auto"/>
              <w:bottom w:val="single" w:sz="4" w:space="0" w:color="auto"/>
              <w:right w:val="single" w:sz="4" w:space="0" w:color="auto"/>
            </w:tcBorders>
            <w:vAlign w:val="center"/>
          </w:tcPr>
          <w:p w:rsidR="0001648D" w:rsidRPr="008A7A9F" w:rsidRDefault="0001648D" w:rsidP="00EA3A90">
            <w:pPr>
              <w:jc w:val="center"/>
            </w:pPr>
            <w:r>
              <w:t>832,1</w:t>
            </w:r>
          </w:p>
        </w:tc>
        <w:tc>
          <w:tcPr>
            <w:tcW w:w="1417" w:type="dxa"/>
            <w:tcBorders>
              <w:top w:val="single" w:sz="4" w:space="0" w:color="auto"/>
              <w:left w:val="single" w:sz="4" w:space="0" w:color="auto"/>
              <w:bottom w:val="single" w:sz="4" w:space="0" w:color="auto"/>
              <w:right w:val="single" w:sz="4" w:space="0" w:color="auto"/>
            </w:tcBorders>
            <w:vAlign w:val="center"/>
          </w:tcPr>
          <w:p w:rsidR="0001648D" w:rsidRPr="008A7A9F" w:rsidRDefault="0001648D" w:rsidP="00EA3A90">
            <w:pPr>
              <w:jc w:val="center"/>
            </w:pPr>
            <w:r>
              <w:t>1664,2</w:t>
            </w:r>
          </w:p>
        </w:tc>
      </w:tr>
      <w:tr w:rsidR="0001648D" w:rsidRPr="008A7A9F" w:rsidTr="00EA3A90">
        <w:trPr>
          <w:trHeight w:val="220"/>
        </w:trPr>
        <w:tc>
          <w:tcPr>
            <w:tcW w:w="4077" w:type="dxa"/>
            <w:vMerge/>
            <w:tcBorders>
              <w:left w:val="single" w:sz="4" w:space="0" w:color="auto"/>
              <w:right w:val="single" w:sz="4" w:space="0" w:color="auto"/>
            </w:tcBorders>
            <w:vAlign w:val="center"/>
          </w:tcPr>
          <w:p w:rsidR="0001648D" w:rsidRPr="008A7A9F" w:rsidRDefault="0001648D" w:rsidP="00184389">
            <w:pPr>
              <w:rPr>
                <w:b/>
                <w:lang w:eastAsia="en-US"/>
              </w:rPr>
            </w:pPr>
          </w:p>
        </w:tc>
        <w:tc>
          <w:tcPr>
            <w:tcW w:w="3261" w:type="dxa"/>
            <w:vMerge/>
            <w:tcBorders>
              <w:left w:val="single" w:sz="4" w:space="0" w:color="auto"/>
              <w:right w:val="single" w:sz="4" w:space="0" w:color="auto"/>
            </w:tcBorders>
            <w:vAlign w:val="center"/>
          </w:tcPr>
          <w:p w:rsidR="0001648D" w:rsidRPr="00631C38" w:rsidRDefault="0001648D" w:rsidP="00BA46CB">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1648D" w:rsidRDefault="0001648D" w:rsidP="00EA3A90">
            <w:pPr>
              <w:ind w:right="240"/>
            </w:pPr>
            <w:r>
              <w:t>ОБ</w:t>
            </w:r>
          </w:p>
        </w:tc>
        <w:tc>
          <w:tcPr>
            <w:tcW w:w="1276" w:type="dxa"/>
            <w:tcBorders>
              <w:top w:val="single" w:sz="4" w:space="0" w:color="auto"/>
              <w:left w:val="single" w:sz="4" w:space="0" w:color="auto"/>
              <w:bottom w:val="single" w:sz="4" w:space="0" w:color="auto"/>
              <w:right w:val="single" w:sz="4" w:space="0" w:color="auto"/>
            </w:tcBorders>
            <w:vAlign w:val="center"/>
          </w:tcPr>
          <w:p w:rsidR="0001648D" w:rsidRPr="008A7A9F" w:rsidRDefault="0001648D" w:rsidP="00EA3A90">
            <w:pPr>
              <w:ind w:right="240"/>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rsidR="0001648D" w:rsidRPr="008A7A9F" w:rsidRDefault="0001648D" w:rsidP="00EA3A90">
            <w:pPr>
              <w:jc w:val="center"/>
            </w:pPr>
            <w:r>
              <w:t>832,1</w:t>
            </w:r>
          </w:p>
        </w:tc>
        <w:tc>
          <w:tcPr>
            <w:tcW w:w="1276" w:type="dxa"/>
            <w:tcBorders>
              <w:top w:val="single" w:sz="4" w:space="0" w:color="auto"/>
              <w:left w:val="single" w:sz="4" w:space="0" w:color="auto"/>
              <w:bottom w:val="single" w:sz="4" w:space="0" w:color="auto"/>
              <w:right w:val="single" w:sz="4" w:space="0" w:color="auto"/>
            </w:tcBorders>
            <w:vAlign w:val="center"/>
          </w:tcPr>
          <w:p w:rsidR="0001648D" w:rsidRPr="008A7A9F" w:rsidRDefault="0001648D" w:rsidP="00EA3A90">
            <w:pPr>
              <w:jc w:val="center"/>
            </w:pPr>
            <w:r>
              <w:t>832,1</w:t>
            </w:r>
          </w:p>
        </w:tc>
        <w:tc>
          <w:tcPr>
            <w:tcW w:w="1417" w:type="dxa"/>
            <w:tcBorders>
              <w:top w:val="single" w:sz="4" w:space="0" w:color="auto"/>
              <w:left w:val="single" w:sz="4" w:space="0" w:color="auto"/>
              <w:bottom w:val="single" w:sz="4" w:space="0" w:color="auto"/>
              <w:right w:val="single" w:sz="4" w:space="0" w:color="auto"/>
            </w:tcBorders>
            <w:vAlign w:val="center"/>
          </w:tcPr>
          <w:p w:rsidR="0001648D" w:rsidRPr="008A7A9F" w:rsidRDefault="0001648D" w:rsidP="00EA3A90">
            <w:pPr>
              <w:jc w:val="center"/>
            </w:pPr>
            <w:r>
              <w:t>1664,2</w:t>
            </w:r>
          </w:p>
        </w:tc>
      </w:tr>
      <w:tr w:rsidR="0001648D" w:rsidRPr="008A7A9F" w:rsidTr="00EA3A90">
        <w:trPr>
          <w:trHeight w:val="220"/>
        </w:trPr>
        <w:tc>
          <w:tcPr>
            <w:tcW w:w="4077" w:type="dxa"/>
            <w:vMerge/>
            <w:tcBorders>
              <w:left w:val="single" w:sz="4" w:space="0" w:color="auto"/>
              <w:right w:val="single" w:sz="4" w:space="0" w:color="auto"/>
            </w:tcBorders>
            <w:vAlign w:val="center"/>
          </w:tcPr>
          <w:p w:rsidR="0001648D" w:rsidRPr="008A7A9F" w:rsidRDefault="0001648D" w:rsidP="00184389">
            <w:pPr>
              <w:rPr>
                <w:b/>
                <w:lang w:eastAsia="en-US"/>
              </w:rPr>
            </w:pPr>
          </w:p>
        </w:tc>
        <w:tc>
          <w:tcPr>
            <w:tcW w:w="3261" w:type="dxa"/>
            <w:vMerge/>
            <w:tcBorders>
              <w:left w:val="single" w:sz="4" w:space="0" w:color="auto"/>
              <w:right w:val="single" w:sz="4" w:space="0" w:color="auto"/>
            </w:tcBorders>
            <w:vAlign w:val="center"/>
          </w:tcPr>
          <w:p w:rsidR="0001648D" w:rsidRPr="00631C38" w:rsidRDefault="0001648D" w:rsidP="00BA46CB">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1648D" w:rsidRDefault="0001648D" w:rsidP="00EA3A90">
            <w:pPr>
              <w:ind w:right="240"/>
            </w:pPr>
            <w:r>
              <w:t>ФБ</w:t>
            </w:r>
          </w:p>
        </w:tc>
        <w:tc>
          <w:tcPr>
            <w:tcW w:w="1276" w:type="dxa"/>
            <w:tcBorders>
              <w:top w:val="single" w:sz="4" w:space="0" w:color="auto"/>
              <w:left w:val="single" w:sz="4" w:space="0" w:color="auto"/>
              <w:bottom w:val="single" w:sz="4" w:space="0" w:color="auto"/>
              <w:right w:val="single" w:sz="4" w:space="0" w:color="auto"/>
            </w:tcBorders>
            <w:vAlign w:val="center"/>
          </w:tcPr>
          <w:p w:rsidR="0001648D" w:rsidRPr="008A7A9F" w:rsidRDefault="0001648D" w:rsidP="00EA3A90">
            <w:pPr>
              <w:ind w:right="240"/>
              <w:jc w:val="center"/>
            </w:pPr>
            <w:r w:rsidRPr="008A7A9F">
              <w:t>0</w:t>
            </w:r>
          </w:p>
        </w:tc>
        <w:tc>
          <w:tcPr>
            <w:tcW w:w="1417" w:type="dxa"/>
            <w:tcBorders>
              <w:top w:val="single" w:sz="4" w:space="0" w:color="auto"/>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c>
          <w:tcPr>
            <w:tcW w:w="1276" w:type="dxa"/>
            <w:tcBorders>
              <w:top w:val="single" w:sz="4" w:space="0" w:color="auto"/>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c>
          <w:tcPr>
            <w:tcW w:w="1417" w:type="dxa"/>
            <w:tcBorders>
              <w:top w:val="single" w:sz="4" w:space="0" w:color="auto"/>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r>
      <w:tr w:rsidR="0001648D" w:rsidRPr="008A7A9F" w:rsidTr="00EA3A90">
        <w:trPr>
          <w:trHeight w:val="220"/>
        </w:trPr>
        <w:tc>
          <w:tcPr>
            <w:tcW w:w="4077" w:type="dxa"/>
            <w:vMerge/>
            <w:tcBorders>
              <w:left w:val="single" w:sz="4" w:space="0" w:color="auto"/>
              <w:right w:val="single" w:sz="4" w:space="0" w:color="auto"/>
            </w:tcBorders>
            <w:vAlign w:val="center"/>
          </w:tcPr>
          <w:p w:rsidR="0001648D" w:rsidRPr="008A7A9F" w:rsidRDefault="0001648D" w:rsidP="00184389">
            <w:pPr>
              <w:rPr>
                <w:b/>
                <w:lang w:eastAsia="en-US"/>
              </w:rPr>
            </w:pPr>
          </w:p>
        </w:tc>
        <w:tc>
          <w:tcPr>
            <w:tcW w:w="3261" w:type="dxa"/>
            <w:vMerge/>
            <w:tcBorders>
              <w:left w:val="single" w:sz="4" w:space="0" w:color="auto"/>
              <w:right w:val="single" w:sz="4" w:space="0" w:color="auto"/>
            </w:tcBorders>
            <w:vAlign w:val="center"/>
          </w:tcPr>
          <w:p w:rsidR="0001648D" w:rsidRPr="00631C38" w:rsidRDefault="0001648D" w:rsidP="00BA46CB">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1648D" w:rsidRDefault="0001648D" w:rsidP="00EA3A90">
            <w:pPr>
              <w:ind w:right="240"/>
            </w:pPr>
            <w:r>
              <w:t>МБ</w:t>
            </w:r>
          </w:p>
        </w:tc>
        <w:tc>
          <w:tcPr>
            <w:tcW w:w="1276" w:type="dxa"/>
            <w:tcBorders>
              <w:top w:val="single" w:sz="4" w:space="0" w:color="auto"/>
              <w:left w:val="single" w:sz="4" w:space="0" w:color="auto"/>
              <w:bottom w:val="single" w:sz="4" w:space="0" w:color="auto"/>
              <w:right w:val="single" w:sz="4" w:space="0" w:color="auto"/>
            </w:tcBorders>
            <w:vAlign w:val="center"/>
          </w:tcPr>
          <w:p w:rsidR="0001648D" w:rsidRPr="008A7A9F" w:rsidRDefault="0001648D" w:rsidP="00EA3A90">
            <w:pPr>
              <w:ind w:right="240"/>
              <w:jc w:val="center"/>
            </w:pPr>
            <w:r w:rsidRPr="008A7A9F">
              <w:t>0</w:t>
            </w:r>
          </w:p>
        </w:tc>
        <w:tc>
          <w:tcPr>
            <w:tcW w:w="1417" w:type="dxa"/>
            <w:tcBorders>
              <w:top w:val="single" w:sz="4" w:space="0" w:color="auto"/>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c>
          <w:tcPr>
            <w:tcW w:w="1276" w:type="dxa"/>
            <w:tcBorders>
              <w:top w:val="single" w:sz="4" w:space="0" w:color="auto"/>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c>
          <w:tcPr>
            <w:tcW w:w="1417" w:type="dxa"/>
            <w:tcBorders>
              <w:top w:val="single" w:sz="4" w:space="0" w:color="auto"/>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r>
      <w:tr w:rsidR="0001648D" w:rsidRPr="008A7A9F" w:rsidTr="00EA3A90">
        <w:trPr>
          <w:trHeight w:val="220"/>
        </w:trPr>
        <w:tc>
          <w:tcPr>
            <w:tcW w:w="4077" w:type="dxa"/>
            <w:vMerge/>
            <w:tcBorders>
              <w:left w:val="single" w:sz="4" w:space="0" w:color="auto"/>
              <w:right w:val="single" w:sz="4" w:space="0" w:color="auto"/>
            </w:tcBorders>
            <w:vAlign w:val="center"/>
          </w:tcPr>
          <w:p w:rsidR="0001648D" w:rsidRPr="008A7A9F" w:rsidRDefault="0001648D" w:rsidP="00184389">
            <w:pPr>
              <w:rPr>
                <w:b/>
                <w:lang w:eastAsia="en-US"/>
              </w:rPr>
            </w:pPr>
          </w:p>
        </w:tc>
        <w:tc>
          <w:tcPr>
            <w:tcW w:w="3261" w:type="dxa"/>
            <w:vMerge/>
            <w:tcBorders>
              <w:left w:val="single" w:sz="4" w:space="0" w:color="auto"/>
              <w:bottom w:val="single" w:sz="4" w:space="0" w:color="auto"/>
              <w:right w:val="single" w:sz="4" w:space="0" w:color="auto"/>
            </w:tcBorders>
            <w:vAlign w:val="center"/>
          </w:tcPr>
          <w:p w:rsidR="0001648D" w:rsidRPr="00631C38" w:rsidRDefault="0001648D" w:rsidP="00BA46CB">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1648D" w:rsidRDefault="0001648D" w:rsidP="00EA3A90">
            <w:pPr>
              <w:ind w:right="240"/>
            </w:pPr>
            <w:r>
              <w:t>ИИ</w:t>
            </w:r>
          </w:p>
        </w:tc>
        <w:tc>
          <w:tcPr>
            <w:tcW w:w="1276" w:type="dxa"/>
            <w:tcBorders>
              <w:top w:val="single" w:sz="4" w:space="0" w:color="auto"/>
              <w:left w:val="single" w:sz="4" w:space="0" w:color="auto"/>
              <w:bottom w:val="single" w:sz="4" w:space="0" w:color="auto"/>
              <w:right w:val="single" w:sz="4" w:space="0" w:color="auto"/>
            </w:tcBorders>
            <w:vAlign w:val="center"/>
          </w:tcPr>
          <w:p w:rsidR="0001648D" w:rsidRPr="008A7A9F" w:rsidRDefault="0001648D" w:rsidP="00EA3A90">
            <w:pPr>
              <w:ind w:right="240"/>
              <w:jc w:val="center"/>
            </w:pPr>
            <w:r w:rsidRPr="008A7A9F">
              <w:t>0</w:t>
            </w:r>
          </w:p>
        </w:tc>
        <w:tc>
          <w:tcPr>
            <w:tcW w:w="1417" w:type="dxa"/>
            <w:tcBorders>
              <w:top w:val="single" w:sz="4" w:space="0" w:color="auto"/>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c>
          <w:tcPr>
            <w:tcW w:w="1276" w:type="dxa"/>
            <w:tcBorders>
              <w:top w:val="single" w:sz="4" w:space="0" w:color="auto"/>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c>
          <w:tcPr>
            <w:tcW w:w="1417" w:type="dxa"/>
            <w:tcBorders>
              <w:top w:val="single" w:sz="4" w:space="0" w:color="auto"/>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r>
      <w:tr w:rsidR="0001648D" w:rsidRPr="008A7A9F" w:rsidTr="00184389">
        <w:trPr>
          <w:trHeight w:val="279"/>
        </w:trPr>
        <w:tc>
          <w:tcPr>
            <w:tcW w:w="4077" w:type="dxa"/>
            <w:vMerge/>
            <w:tcBorders>
              <w:left w:val="single" w:sz="4" w:space="0" w:color="auto"/>
              <w:right w:val="single" w:sz="4" w:space="0" w:color="auto"/>
            </w:tcBorders>
            <w:vAlign w:val="center"/>
            <w:hideMark/>
          </w:tcPr>
          <w:p w:rsidR="0001648D" w:rsidRPr="008A7A9F" w:rsidRDefault="0001648D" w:rsidP="00184389">
            <w:pPr>
              <w:rPr>
                <w:b/>
                <w:lang w:eastAsia="en-US"/>
              </w:rPr>
            </w:pPr>
          </w:p>
        </w:tc>
        <w:tc>
          <w:tcPr>
            <w:tcW w:w="3261" w:type="dxa"/>
            <w:vMerge w:val="restart"/>
            <w:tcBorders>
              <w:top w:val="single" w:sz="4" w:space="0" w:color="auto"/>
              <w:left w:val="single" w:sz="4" w:space="0" w:color="auto"/>
              <w:right w:val="single" w:sz="4" w:space="0" w:color="auto"/>
            </w:tcBorders>
            <w:vAlign w:val="center"/>
            <w:hideMark/>
          </w:tcPr>
          <w:p w:rsidR="0001648D" w:rsidRDefault="0001648D" w:rsidP="004E3B84">
            <w:pPr>
              <w:rPr>
                <w:lang w:eastAsia="en-US"/>
              </w:rPr>
            </w:pPr>
            <w:r>
              <w:rPr>
                <w:lang w:eastAsia="en-US"/>
              </w:rPr>
              <w:t xml:space="preserve">Участник 2 </w:t>
            </w:r>
          </w:p>
          <w:p w:rsidR="0001648D" w:rsidRPr="008A7A9F" w:rsidRDefault="0001648D" w:rsidP="004E3B84">
            <w:pPr>
              <w:rPr>
                <w:lang w:eastAsia="en-US"/>
              </w:rPr>
            </w:pPr>
            <w:r w:rsidRPr="008A7A9F">
              <w:rPr>
                <w:lang w:eastAsia="en-US"/>
              </w:rPr>
              <w:t>Государственная инспекция по труду по Иркутской области (ГИТ)</w:t>
            </w:r>
          </w:p>
        </w:tc>
        <w:tc>
          <w:tcPr>
            <w:tcW w:w="2693" w:type="dxa"/>
            <w:tcBorders>
              <w:top w:val="single" w:sz="4" w:space="0" w:color="auto"/>
              <w:left w:val="single" w:sz="4" w:space="0" w:color="auto"/>
              <w:right w:val="single" w:sz="4" w:space="0" w:color="auto"/>
            </w:tcBorders>
            <w:vAlign w:val="center"/>
          </w:tcPr>
          <w:p w:rsidR="0001648D" w:rsidRPr="008A7A9F" w:rsidRDefault="0001648D" w:rsidP="00184389">
            <w:pPr>
              <w:ind w:right="240"/>
            </w:pPr>
            <w:r>
              <w:t>всего</w:t>
            </w:r>
          </w:p>
        </w:tc>
        <w:tc>
          <w:tcPr>
            <w:tcW w:w="1276" w:type="dxa"/>
            <w:tcBorders>
              <w:top w:val="single" w:sz="4" w:space="0" w:color="auto"/>
              <w:left w:val="single" w:sz="4" w:space="0" w:color="auto"/>
              <w:right w:val="single" w:sz="4" w:space="0" w:color="auto"/>
            </w:tcBorders>
          </w:tcPr>
          <w:p w:rsidR="0001648D" w:rsidRPr="008A7A9F" w:rsidRDefault="0001648D" w:rsidP="00184389">
            <w:pPr>
              <w:ind w:right="176"/>
              <w:jc w:val="center"/>
            </w:pPr>
            <w:r>
              <w:t>0</w:t>
            </w:r>
          </w:p>
        </w:tc>
        <w:tc>
          <w:tcPr>
            <w:tcW w:w="1417" w:type="dxa"/>
            <w:tcBorders>
              <w:top w:val="single" w:sz="4" w:space="0" w:color="auto"/>
              <w:left w:val="single" w:sz="4" w:space="0" w:color="auto"/>
              <w:right w:val="single" w:sz="4" w:space="0" w:color="auto"/>
            </w:tcBorders>
          </w:tcPr>
          <w:p w:rsidR="0001648D" w:rsidRPr="008A7A9F" w:rsidRDefault="0001648D" w:rsidP="00184389">
            <w:pPr>
              <w:jc w:val="center"/>
            </w:pPr>
            <w:r>
              <w:t>0</w:t>
            </w:r>
          </w:p>
        </w:tc>
        <w:tc>
          <w:tcPr>
            <w:tcW w:w="1276" w:type="dxa"/>
            <w:tcBorders>
              <w:top w:val="single" w:sz="4" w:space="0" w:color="auto"/>
              <w:left w:val="single" w:sz="4" w:space="0" w:color="auto"/>
              <w:right w:val="single" w:sz="4" w:space="0" w:color="auto"/>
            </w:tcBorders>
          </w:tcPr>
          <w:p w:rsidR="0001648D" w:rsidRPr="008A7A9F" w:rsidRDefault="0001648D" w:rsidP="00184389">
            <w:pPr>
              <w:jc w:val="center"/>
            </w:pPr>
            <w:r>
              <w:t>0</w:t>
            </w:r>
          </w:p>
        </w:tc>
        <w:tc>
          <w:tcPr>
            <w:tcW w:w="1417" w:type="dxa"/>
            <w:tcBorders>
              <w:top w:val="single" w:sz="4" w:space="0" w:color="auto"/>
              <w:left w:val="single" w:sz="4" w:space="0" w:color="auto"/>
              <w:right w:val="single" w:sz="4" w:space="0" w:color="auto"/>
            </w:tcBorders>
          </w:tcPr>
          <w:p w:rsidR="0001648D" w:rsidRPr="008A7A9F" w:rsidRDefault="0001648D" w:rsidP="00184389">
            <w:pPr>
              <w:jc w:val="center"/>
            </w:pPr>
            <w:r>
              <w:t>0</w:t>
            </w:r>
          </w:p>
        </w:tc>
      </w:tr>
      <w:tr w:rsidR="0001648D" w:rsidRPr="008A7A9F" w:rsidTr="00EA3A90">
        <w:trPr>
          <w:trHeight w:val="256"/>
        </w:trPr>
        <w:tc>
          <w:tcPr>
            <w:tcW w:w="4077" w:type="dxa"/>
            <w:vMerge/>
            <w:tcBorders>
              <w:left w:val="single" w:sz="4" w:space="0" w:color="auto"/>
              <w:right w:val="single" w:sz="4" w:space="0" w:color="auto"/>
            </w:tcBorders>
            <w:vAlign w:val="center"/>
          </w:tcPr>
          <w:p w:rsidR="0001648D" w:rsidRPr="008A7A9F" w:rsidRDefault="0001648D" w:rsidP="00184389">
            <w:pPr>
              <w:rPr>
                <w:b/>
                <w:lang w:eastAsia="en-US"/>
              </w:rPr>
            </w:pPr>
          </w:p>
        </w:tc>
        <w:tc>
          <w:tcPr>
            <w:tcW w:w="3261" w:type="dxa"/>
            <w:vMerge/>
            <w:tcBorders>
              <w:left w:val="single" w:sz="4" w:space="0" w:color="auto"/>
              <w:right w:val="single" w:sz="4" w:space="0" w:color="auto"/>
            </w:tcBorders>
            <w:vAlign w:val="center"/>
          </w:tcPr>
          <w:p w:rsidR="0001648D" w:rsidRDefault="0001648D" w:rsidP="00184389">
            <w:pPr>
              <w:rPr>
                <w:highlight w:val="yellow"/>
                <w:lang w:eastAsia="en-US"/>
              </w:rPr>
            </w:pPr>
          </w:p>
        </w:tc>
        <w:tc>
          <w:tcPr>
            <w:tcW w:w="2693" w:type="dxa"/>
            <w:tcBorders>
              <w:top w:val="single" w:sz="4" w:space="0" w:color="auto"/>
              <w:left w:val="single" w:sz="4" w:space="0" w:color="auto"/>
              <w:right w:val="single" w:sz="4" w:space="0" w:color="auto"/>
            </w:tcBorders>
            <w:vAlign w:val="center"/>
          </w:tcPr>
          <w:p w:rsidR="0001648D" w:rsidRDefault="0001648D" w:rsidP="00184389">
            <w:pPr>
              <w:ind w:right="240"/>
            </w:pPr>
            <w:r>
              <w:t>ОБ</w:t>
            </w:r>
          </w:p>
        </w:tc>
        <w:tc>
          <w:tcPr>
            <w:tcW w:w="1276" w:type="dxa"/>
            <w:tcBorders>
              <w:top w:val="single" w:sz="4" w:space="0" w:color="auto"/>
              <w:left w:val="single" w:sz="4" w:space="0" w:color="auto"/>
              <w:right w:val="single" w:sz="4" w:space="0" w:color="auto"/>
            </w:tcBorders>
            <w:vAlign w:val="center"/>
          </w:tcPr>
          <w:p w:rsidR="0001648D" w:rsidRPr="008A7A9F" w:rsidRDefault="0001648D" w:rsidP="00EA3A90">
            <w:pPr>
              <w:ind w:right="240"/>
              <w:jc w:val="center"/>
            </w:pPr>
            <w:r w:rsidRPr="008A7A9F">
              <w:t>0</w:t>
            </w:r>
          </w:p>
        </w:tc>
        <w:tc>
          <w:tcPr>
            <w:tcW w:w="1417" w:type="dxa"/>
            <w:tcBorders>
              <w:top w:val="single" w:sz="4" w:space="0" w:color="auto"/>
              <w:left w:val="single" w:sz="4" w:space="0" w:color="auto"/>
              <w:right w:val="single" w:sz="4" w:space="0" w:color="auto"/>
            </w:tcBorders>
            <w:vAlign w:val="center"/>
          </w:tcPr>
          <w:p w:rsidR="0001648D" w:rsidRPr="008A7A9F" w:rsidRDefault="0001648D" w:rsidP="00EA3A90">
            <w:pPr>
              <w:jc w:val="center"/>
            </w:pPr>
            <w:r w:rsidRPr="008A7A9F">
              <w:t>0</w:t>
            </w:r>
          </w:p>
        </w:tc>
        <w:tc>
          <w:tcPr>
            <w:tcW w:w="1276" w:type="dxa"/>
            <w:tcBorders>
              <w:top w:val="single" w:sz="4" w:space="0" w:color="auto"/>
              <w:left w:val="single" w:sz="4" w:space="0" w:color="auto"/>
              <w:right w:val="single" w:sz="4" w:space="0" w:color="auto"/>
            </w:tcBorders>
            <w:vAlign w:val="center"/>
          </w:tcPr>
          <w:p w:rsidR="0001648D" w:rsidRPr="008A7A9F" w:rsidRDefault="0001648D" w:rsidP="00EA3A90">
            <w:pPr>
              <w:jc w:val="center"/>
            </w:pPr>
            <w:r w:rsidRPr="008A7A9F">
              <w:t>0</w:t>
            </w:r>
          </w:p>
        </w:tc>
        <w:tc>
          <w:tcPr>
            <w:tcW w:w="1417" w:type="dxa"/>
            <w:tcBorders>
              <w:top w:val="single" w:sz="4" w:space="0" w:color="auto"/>
              <w:left w:val="single" w:sz="4" w:space="0" w:color="auto"/>
              <w:right w:val="single" w:sz="4" w:space="0" w:color="auto"/>
            </w:tcBorders>
            <w:vAlign w:val="center"/>
          </w:tcPr>
          <w:p w:rsidR="0001648D" w:rsidRPr="008A7A9F" w:rsidRDefault="0001648D" w:rsidP="00EA3A90">
            <w:pPr>
              <w:jc w:val="center"/>
            </w:pPr>
            <w:r w:rsidRPr="008A7A9F">
              <w:t>0</w:t>
            </w:r>
          </w:p>
        </w:tc>
      </w:tr>
      <w:tr w:rsidR="0001648D" w:rsidRPr="008A7A9F" w:rsidTr="00EA3A90">
        <w:trPr>
          <w:trHeight w:val="368"/>
        </w:trPr>
        <w:tc>
          <w:tcPr>
            <w:tcW w:w="4077" w:type="dxa"/>
            <w:vMerge/>
            <w:tcBorders>
              <w:left w:val="single" w:sz="4" w:space="0" w:color="auto"/>
              <w:right w:val="single" w:sz="4" w:space="0" w:color="auto"/>
            </w:tcBorders>
            <w:vAlign w:val="center"/>
          </w:tcPr>
          <w:p w:rsidR="0001648D" w:rsidRPr="008A7A9F" w:rsidRDefault="0001648D" w:rsidP="00184389">
            <w:pPr>
              <w:rPr>
                <w:b/>
                <w:lang w:eastAsia="en-US"/>
              </w:rPr>
            </w:pPr>
          </w:p>
        </w:tc>
        <w:tc>
          <w:tcPr>
            <w:tcW w:w="3261" w:type="dxa"/>
            <w:vMerge/>
            <w:tcBorders>
              <w:left w:val="single" w:sz="4" w:space="0" w:color="auto"/>
              <w:right w:val="single" w:sz="4" w:space="0" w:color="auto"/>
            </w:tcBorders>
            <w:vAlign w:val="center"/>
          </w:tcPr>
          <w:p w:rsidR="0001648D" w:rsidRDefault="0001648D" w:rsidP="00184389">
            <w:pPr>
              <w:rPr>
                <w:highlight w:val="yellow"/>
                <w:lang w:eastAsia="en-US"/>
              </w:rPr>
            </w:pPr>
          </w:p>
        </w:tc>
        <w:tc>
          <w:tcPr>
            <w:tcW w:w="2693" w:type="dxa"/>
            <w:tcBorders>
              <w:top w:val="single" w:sz="4" w:space="0" w:color="auto"/>
              <w:left w:val="single" w:sz="4" w:space="0" w:color="auto"/>
              <w:right w:val="single" w:sz="4" w:space="0" w:color="auto"/>
            </w:tcBorders>
            <w:vAlign w:val="center"/>
          </w:tcPr>
          <w:p w:rsidR="0001648D" w:rsidRDefault="0001648D" w:rsidP="00184389">
            <w:pPr>
              <w:ind w:right="240"/>
            </w:pPr>
            <w:r>
              <w:t>ФБ</w:t>
            </w:r>
          </w:p>
        </w:tc>
        <w:tc>
          <w:tcPr>
            <w:tcW w:w="1276" w:type="dxa"/>
            <w:tcBorders>
              <w:top w:val="single" w:sz="4" w:space="0" w:color="auto"/>
              <w:left w:val="single" w:sz="4" w:space="0" w:color="auto"/>
              <w:right w:val="single" w:sz="4" w:space="0" w:color="auto"/>
            </w:tcBorders>
            <w:vAlign w:val="center"/>
          </w:tcPr>
          <w:p w:rsidR="0001648D" w:rsidRPr="008A7A9F" w:rsidRDefault="0001648D" w:rsidP="00EA3A90">
            <w:pPr>
              <w:ind w:right="240"/>
              <w:jc w:val="center"/>
            </w:pPr>
            <w:r w:rsidRPr="008A7A9F">
              <w:t>0</w:t>
            </w:r>
          </w:p>
        </w:tc>
        <w:tc>
          <w:tcPr>
            <w:tcW w:w="1417" w:type="dxa"/>
            <w:tcBorders>
              <w:top w:val="single" w:sz="4" w:space="0" w:color="auto"/>
              <w:left w:val="single" w:sz="4" w:space="0" w:color="auto"/>
              <w:right w:val="single" w:sz="4" w:space="0" w:color="auto"/>
            </w:tcBorders>
            <w:vAlign w:val="center"/>
          </w:tcPr>
          <w:p w:rsidR="0001648D" w:rsidRPr="008A7A9F" w:rsidRDefault="0001648D" w:rsidP="00EA3A90">
            <w:pPr>
              <w:jc w:val="center"/>
            </w:pPr>
            <w:r w:rsidRPr="008A7A9F">
              <w:t>0</w:t>
            </w:r>
          </w:p>
        </w:tc>
        <w:tc>
          <w:tcPr>
            <w:tcW w:w="1276" w:type="dxa"/>
            <w:tcBorders>
              <w:top w:val="single" w:sz="4" w:space="0" w:color="auto"/>
              <w:left w:val="single" w:sz="4" w:space="0" w:color="auto"/>
              <w:right w:val="single" w:sz="4" w:space="0" w:color="auto"/>
            </w:tcBorders>
            <w:vAlign w:val="center"/>
          </w:tcPr>
          <w:p w:rsidR="0001648D" w:rsidRPr="008A7A9F" w:rsidRDefault="0001648D" w:rsidP="00EA3A90">
            <w:pPr>
              <w:jc w:val="center"/>
            </w:pPr>
            <w:r w:rsidRPr="008A7A9F">
              <w:t>0</w:t>
            </w:r>
          </w:p>
        </w:tc>
        <w:tc>
          <w:tcPr>
            <w:tcW w:w="1417" w:type="dxa"/>
            <w:tcBorders>
              <w:top w:val="single" w:sz="4" w:space="0" w:color="auto"/>
              <w:left w:val="single" w:sz="4" w:space="0" w:color="auto"/>
              <w:right w:val="single" w:sz="4" w:space="0" w:color="auto"/>
            </w:tcBorders>
            <w:vAlign w:val="center"/>
          </w:tcPr>
          <w:p w:rsidR="0001648D" w:rsidRPr="008A7A9F" w:rsidRDefault="0001648D" w:rsidP="00EA3A90">
            <w:pPr>
              <w:jc w:val="center"/>
            </w:pPr>
            <w:r w:rsidRPr="008A7A9F">
              <w:t>0</w:t>
            </w:r>
          </w:p>
        </w:tc>
      </w:tr>
      <w:tr w:rsidR="0001648D" w:rsidRPr="008A7A9F" w:rsidTr="00EA3A90">
        <w:trPr>
          <w:trHeight w:val="185"/>
        </w:trPr>
        <w:tc>
          <w:tcPr>
            <w:tcW w:w="4077" w:type="dxa"/>
            <w:vMerge/>
            <w:tcBorders>
              <w:left w:val="single" w:sz="4" w:space="0" w:color="auto"/>
              <w:right w:val="single" w:sz="4" w:space="0" w:color="auto"/>
            </w:tcBorders>
            <w:vAlign w:val="center"/>
          </w:tcPr>
          <w:p w:rsidR="0001648D" w:rsidRPr="008A7A9F" w:rsidRDefault="0001648D" w:rsidP="00184389">
            <w:pPr>
              <w:rPr>
                <w:b/>
                <w:lang w:eastAsia="en-US"/>
              </w:rPr>
            </w:pPr>
          </w:p>
        </w:tc>
        <w:tc>
          <w:tcPr>
            <w:tcW w:w="3261" w:type="dxa"/>
            <w:vMerge/>
            <w:tcBorders>
              <w:left w:val="single" w:sz="4" w:space="0" w:color="auto"/>
              <w:right w:val="single" w:sz="4" w:space="0" w:color="auto"/>
            </w:tcBorders>
            <w:vAlign w:val="center"/>
          </w:tcPr>
          <w:p w:rsidR="0001648D" w:rsidRDefault="0001648D" w:rsidP="00184389">
            <w:pPr>
              <w:rPr>
                <w:highlight w:val="yellow"/>
                <w:lang w:eastAsia="en-US"/>
              </w:rPr>
            </w:pPr>
          </w:p>
        </w:tc>
        <w:tc>
          <w:tcPr>
            <w:tcW w:w="2693" w:type="dxa"/>
            <w:tcBorders>
              <w:top w:val="single" w:sz="4" w:space="0" w:color="auto"/>
              <w:left w:val="single" w:sz="4" w:space="0" w:color="auto"/>
              <w:right w:val="single" w:sz="4" w:space="0" w:color="auto"/>
            </w:tcBorders>
            <w:vAlign w:val="center"/>
          </w:tcPr>
          <w:p w:rsidR="0001648D" w:rsidRDefault="0001648D" w:rsidP="00184389">
            <w:pPr>
              <w:ind w:right="240"/>
            </w:pPr>
            <w:r>
              <w:t>МБ</w:t>
            </w:r>
          </w:p>
        </w:tc>
        <w:tc>
          <w:tcPr>
            <w:tcW w:w="1276" w:type="dxa"/>
            <w:tcBorders>
              <w:top w:val="single" w:sz="4" w:space="0" w:color="auto"/>
              <w:left w:val="single" w:sz="4" w:space="0" w:color="auto"/>
              <w:right w:val="single" w:sz="4" w:space="0" w:color="auto"/>
            </w:tcBorders>
            <w:vAlign w:val="center"/>
          </w:tcPr>
          <w:p w:rsidR="0001648D" w:rsidRPr="008A7A9F" w:rsidRDefault="0001648D" w:rsidP="00EA3A90">
            <w:pPr>
              <w:ind w:right="240"/>
              <w:jc w:val="center"/>
            </w:pPr>
            <w:r w:rsidRPr="008A7A9F">
              <w:t>0</w:t>
            </w:r>
          </w:p>
        </w:tc>
        <w:tc>
          <w:tcPr>
            <w:tcW w:w="1417" w:type="dxa"/>
            <w:tcBorders>
              <w:top w:val="single" w:sz="4" w:space="0" w:color="auto"/>
              <w:left w:val="single" w:sz="4" w:space="0" w:color="auto"/>
              <w:right w:val="single" w:sz="4" w:space="0" w:color="auto"/>
            </w:tcBorders>
            <w:vAlign w:val="center"/>
          </w:tcPr>
          <w:p w:rsidR="0001648D" w:rsidRPr="008A7A9F" w:rsidRDefault="0001648D" w:rsidP="00EA3A90">
            <w:pPr>
              <w:jc w:val="center"/>
            </w:pPr>
            <w:r w:rsidRPr="008A7A9F">
              <w:t>0</w:t>
            </w:r>
          </w:p>
        </w:tc>
        <w:tc>
          <w:tcPr>
            <w:tcW w:w="1276" w:type="dxa"/>
            <w:tcBorders>
              <w:top w:val="single" w:sz="4" w:space="0" w:color="auto"/>
              <w:left w:val="single" w:sz="4" w:space="0" w:color="auto"/>
              <w:right w:val="single" w:sz="4" w:space="0" w:color="auto"/>
            </w:tcBorders>
            <w:vAlign w:val="center"/>
          </w:tcPr>
          <w:p w:rsidR="0001648D" w:rsidRPr="008A7A9F" w:rsidRDefault="0001648D" w:rsidP="00EA3A90">
            <w:pPr>
              <w:jc w:val="center"/>
            </w:pPr>
            <w:r w:rsidRPr="008A7A9F">
              <w:t>0</w:t>
            </w:r>
          </w:p>
        </w:tc>
        <w:tc>
          <w:tcPr>
            <w:tcW w:w="1417" w:type="dxa"/>
            <w:tcBorders>
              <w:top w:val="single" w:sz="4" w:space="0" w:color="auto"/>
              <w:left w:val="single" w:sz="4" w:space="0" w:color="auto"/>
              <w:right w:val="single" w:sz="4" w:space="0" w:color="auto"/>
            </w:tcBorders>
            <w:vAlign w:val="center"/>
          </w:tcPr>
          <w:p w:rsidR="0001648D" w:rsidRPr="008A7A9F" w:rsidRDefault="0001648D" w:rsidP="00EA3A90">
            <w:pPr>
              <w:jc w:val="center"/>
            </w:pPr>
            <w:r w:rsidRPr="008A7A9F">
              <w:t>0</w:t>
            </w:r>
          </w:p>
        </w:tc>
      </w:tr>
      <w:tr w:rsidR="0001648D" w:rsidRPr="008A7A9F" w:rsidTr="00EA3A90">
        <w:trPr>
          <w:trHeight w:val="175"/>
        </w:trPr>
        <w:tc>
          <w:tcPr>
            <w:tcW w:w="4077" w:type="dxa"/>
            <w:vMerge/>
            <w:tcBorders>
              <w:left w:val="single" w:sz="4" w:space="0" w:color="auto"/>
              <w:right w:val="single" w:sz="4" w:space="0" w:color="auto"/>
            </w:tcBorders>
            <w:vAlign w:val="center"/>
          </w:tcPr>
          <w:p w:rsidR="0001648D" w:rsidRPr="008A7A9F" w:rsidRDefault="0001648D" w:rsidP="00184389">
            <w:pPr>
              <w:rPr>
                <w:b/>
                <w:lang w:eastAsia="en-US"/>
              </w:rPr>
            </w:pPr>
          </w:p>
        </w:tc>
        <w:tc>
          <w:tcPr>
            <w:tcW w:w="3261" w:type="dxa"/>
            <w:vMerge/>
            <w:tcBorders>
              <w:left w:val="single" w:sz="4" w:space="0" w:color="auto"/>
              <w:bottom w:val="single" w:sz="4" w:space="0" w:color="auto"/>
              <w:right w:val="single" w:sz="4" w:space="0" w:color="auto"/>
            </w:tcBorders>
            <w:vAlign w:val="center"/>
          </w:tcPr>
          <w:p w:rsidR="0001648D" w:rsidRDefault="0001648D" w:rsidP="00184389">
            <w:pPr>
              <w:rPr>
                <w:highlight w:val="yellow"/>
                <w:lang w:eastAsia="en-US"/>
              </w:rPr>
            </w:pPr>
          </w:p>
        </w:tc>
        <w:tc>
          <w:tcPr>
            <w:tcW w:w="2693" w:type="dxa"/>
            <w:tcBorders>
              <w:top w:val="single" w:sz="4" w:space="0" w:color="auto"/>
              <w:left w:val="single" w:sz="4" w:space="0" w:color="auto"/>
              <w:right w:val="single" w:sz="4" w:space="0" w:color="auto"/>
            </w:tcBorders>
            <w:vAlign w:val="center"/>
          </w:tcPr>
          <w:p w:rsidR="0001648D" w:rsidRDefault="0001648D" w:rsidP="00184389">
            <w:pPr>
              <w:ind w:right="240"/>
            </w:pPr>
            <w:r>
              <w:t>ИИ</w:t>
            </w:r>
          </w:p>
        </w:tc>
        <w:tc>
          <w:tcPr>
            <w:tcW w:w="1276" w:type="dxa"/>
            <w:tcBorders>
              <w:top w:val="single" w:sz="4" w:space="0" w:color="auto"/>
              <w:left w:val="single" w:sz="4" w:space="0" w:color="auto"/>
              <w:right w:val="single" w:sz="4" w:space="0" w:color="auto"/>
            </w:tcBorders>
            <w:vAlign w:val="center"/>
          </w:tcPr>
          <w:p w:rsidR="0001648D" w:rsidRPr="008A7A9F" w:rsidRDefault="0001648D" w:rsidP="00EA3A90">
            <w:pPr>
              <w:ind w:right="240"/>
              <w:jc w:val="center"/>
            </w:pPr>
            <w:r w:rsidRPr="008A7A9F">
              <w:t>0</w:t>
            </w:r>
          </w:p>
        </w:tc>
        <w:tc>
          <w:tcPr>
            <w:tcW w:w="1417" w:type="dxa"/>
            <w:tcBorders>
              <w:top w:val="single" w:sz="4" w:space="0" w:color="auto"/>
              <w:left w:val="single" w:sz="4" w:space="0" w:color="auto"/>
              <w:right w:val="single" w:sz="4" w:space="0" w:color="auto"/>
            </w:tcBorders>
            <w:vAlign w:val="center"/>
          </w:tcPr>
          <w:p w:rsidR="0001648D" w:rsidRPr="008A7A9F" w:rsidRDefault="0001648D" w:rsidP="00EA3A90">
            <w:pPr>
              <w:jc w:val="center"/>
            </w:pPr>
            <w:r w:rsidRPr="008A7A9F">
              <w:t>0</w:t>
            </w:r>
          </w:p>
        </w:tc>
        <w:tc>
          <w:tcPr>
            <w:tcW w:w="1276" w:type="dxa"/>
            <w:tcBorders>
              <w:top w:val="single" w:sz="4" w:space="0" w:color="auto"/>
              <w:left w:val="single" w:sz="4" w:space="0" w:color="auto"/>
              <w:right w:val="single" w:sz="4" w:space="0" w:color="auto"/>
            </w:tcBorders>
            <w:vAlign w:val="center"/>
          </w:tcPr>
          <w:p w:rsidR="0001648D" w:rsidRPr="008A7A9F" w:rsidRDefault="0001648D" w:rsidP="00EA3A90">
            <w:pPr>
              <w:jc w:val="center"/>
            </w:pPr>
            <w:r w:rsidRPr="008A7A9F">
              <w:t>0</w:t>
            </w:r>
          </w:p>
        </w:tc>
        <w:tc>
          <w:tcPr>
            <w:tcW w:w="1417" w:type="dxa"/>
            <w:tcBorders>
              <w:top w:val="single" w:sz="4" w:space="0" w:color="auto"/>
              <w:left w:val="single" w:sz="4" w:space="0" w:color="auto"/>
              <w:right w:val="single" w:sz="4" w:space="0" w:color="auto"/>
            </w:tcBorders>
            <w:vAlign w:val="center"/>
          </w:tcPr>
          <w:p w:rsidR="0001648D" w:rsidRPr="008A7A9F" w:rsidRDefault="0001648D" w:rsidP="00EA3A90">
            <w:pPr>
              <w:jc w:val="center"/>
            </w:pPr>
            <w:r w:rsidRPr="008A7A9F">
              <w:t>0</w:t>
            </w:r>
          </w:p>
        </w:tc>
      </w:tr>
      <w:tr w:rsidR="0001648D" w:rsidRPr="008A7A9F" w:rsidTr="00EA3A90">
        <w:trPr>
          <w:trHeight w:val="296"/>
        </w:trPr>
        <w:tc>
          <w:tcPr>
            <w:tcW w:w="4077" w:type="dxa"/>
            <w:vMerge/>
            <w:tcBorders>
              <w:left w:val="single" w:sz="4" w:space="0" w:color="auto"/>
              <w:right w:val="single" w:sz="4" w:space="0" w:color="auto"/>
            </w:tcBorders>
            <w:vAlign w:val="center"/>
          </w:tcPr>
          <w:p w:rsidR="0001648D" w:rsidRPr="008A7A9F" w:rsidRDefault="0001648D" w:rsidP="00184389">
            <w:pPr>
              <w:rPr>
                <w:b/>
                <w:lang w:eastAsia="en-US"/>
              </w:rPr>
            </w:pPr>
          </w:p>
        </w:tc>
        <w:tc>
          <w:tcPr>
            <w:tcW w:w="3261" w:type="dxa"/>
            <w:vMerge w:val="restart"/>
            <w:tcBorders>
              <w:top w:val="single" w:sz="4" w:space="0" w:color="auto"/>
              <w:left w:val="single" w:sz="4" w:space="0" w:color="auto"/>
              <w:right w:val="single" w:sz="4" w:space="0" w:color="auto"/>
            </w:tcBorders>
            <w:vAlign w:val="center"/>
          </w:tcPr>
          <w:p w:rsidR="0001648D" w:rsidRDefault="0001648D" w:rsidP="00184389">
            <w:pPr>
              <w:rPr>
                <w:lang w:eastAsia="en-US"/>
              </w:rPr>
            </w:pPr>
            <w:r>
              <w:rPr>
                <w:lang w:eastAsia="en-US"/>
              </w:rPr>
              <w:t>Участник 3</w:t>
            </w:r>
          </w:p>
          <w:p w:rsidR="0001648D" w:rsidRDefault="0001648D" w:rsidP="004E3B84">
            <w:pPr>
              <w:rPr>
                <w:highlight w:val="yellow"/>
                <w:lang w:eastAsia="en-US"/>
              </w:rPr>
            </w:pPr>
            <w:r>
              <w:rPr>
                <w:lang w:eastAsia="en-US"/>
              </w:rPr>
              <w:t>М</w:t>
            </w:r>
            <w:r w:rsidRPr="008A7A9F">
              <w:rPr>
                <w:lang w:eastAsia="en-US"/>
              </w:rPr>
              <w:t xml:space="preserve">ежведомственная комиссия по охране труда администрации Киренского муниципального района </w:t>
            </w:r>
          </w:p>
        </w:tc>
        <w:tc>
          <w:tcPr>
            <w:tcW w:w="2693" w:type="dxa"/>
            <w:tcBorders>
              <w:left w:val="single" w:sz="4" w:space="0" w:color="auto"/>
              <w:right w:val="single" w:sz="4" w:space="0" w:color="auto"/>
            </w:tcBorders>
            <w:vAlign w:val="center"/>
          </w:tcPr>
          <w:p w:rsidR="0001648D" w:rsidRPr="008A7A9F" w:rsidRDefault="0001648D" w:rsidP="00184389">
            <w:pPr>
              <w:ind w:right="240"/>
            </w:pPr>
            <w:r>
              <w:t>всего</w:t>
            </w:r>
          </w:p>
        </w:tc>
        <w:tc>
          <w:tcPr>
            <w:tcW w:w="1276" w:type="dxa"/>
            <w:tcBorders>
              <w:left w:val="single" w:sz="4" w:space="0" w:color="auto"/>
              <w:right w:val="single" w:sz="4" w:space="0" w:color="auto"/>
            </w:tcBorders>
            <w:vAlign w:val="center"/>
          </w:tcPr>
          <w:p w:rsidR="0001648D" w:rsidRPr="008A7A9F" w:rsidRDefault="0001648D" w:rsidP="00EA3A90">
            <w:pPr>
              <w:ind w:right="240"/>
              <w:jc w:val="center"/>
            </w:pPr>
            <w:r w:rsidRPr="008A7A9F">
              <w:t>0</w:t>
            </w:r>
          </w:p>
        </w:tc>
        <w:tc>
          <w:tcPr>
            <w:tcW w:w="1417" w:type="dxa"/>
            <w:tcBorders>
              <w:left w:val="single" w:sz="4" w:space="0" w:color="auto"/>
              <w:right w:val="single" w:sz="4" w:space="0" w:color="auto"/>
            </w:tcBorders>
            <w:vAlign w:val="center"/>
          </w:tcPr>
          <w:p w:rsidR="0001648D" w:rsidRPr="008A7A9F" w:rsidRDefault="0001648D" w:rsidP="00EA3A90">
            <w:pPr>
              <w:jc w:val="center"/>
            </w:pPr>
            <w:r w:rsidRPr="008A7A9F">
              <w:t>0</w:t>
            </w:r>
          </w:p>
        </w:tc>
        <w:tc>
          <w:tcPr>
            <w:tcW w:w="1276" w:type="dxa"/>
            <w:tcBorders>
              <w:left w:val="single" w:sz="4" w:space="0" w:color="auto"/>
              <w:right w:val="single" w:sz="4" w:space="0" w:color="auto"/>
            </w:tcBorders>
            <w:vAlign w:val="center"/>
          </w:tcPr>
          <w:p w:rsidR="0001648D" w:rsidRPr="008A7A9F" w:rsidRDefault="0001648D" w:rsidP="00EA3A90">
            <w:pPr>
              <w:jc w:val="center"/>
            </w:pPr>
            <w:r w:rsidRPr="008A7A9F">
              <w:t>0</w:t>
            </w:r>
          </w:p>
        </w:tc>
        <w:tc>
          <w:tcPr>
            <w:tcW w:w="1417" w:type="dxa"/>
            <w:tcBorders>
              <w:left w:val="single" w:sz="4" w:space="0" w:color="auto"/>
              <w:right w:val="single" w:sz="4" w:space="0" w:color="auto"/>
            </w:tcBorders>
            <w:vAlign w:val="center"/>
          </w:tcPr>
          <w:p w:rsidR="0001648D" w:rsidRPr="008A7A9F" w:rsidRDefault="0001648D" w:rsidP="00EA3A90">
            <w:pPr>
              <w:jc w:val="center"/>
            </w:pPr>
            <w:r w:rsidRPr="008A7A9F">
              <w:t>0</w:t>
            </w:r>
          </w:p>
        </w:tc>
      </w:tr>
      <w:tr w:rsidR="0001648D" w:rsidRPr="008A7A9F" w:rsidTr="00EA3A90">
        <w:trPr>
          <w:trHeight w:val="294"/>
        </w:trPr>
        <w:tc>
          <w:tcPr>
            <w:tcW w:w="4077" w:type="dxa"/>
            <w:vMerge/>
            <w:tcBorders>
              <w:left w:val="single" w:sz="4" w:space="0" w:color="auto"/>
              <w:right w:val="single" w:sz="4" w:space="0" w:color="auto"/>
            </w:tcBorders>
            <w:vAlign w:val="center"/>
          </w:tcPr>
          <w:p w:rsidR="0001648D" w:rsidRPr="008A7A9F" w:rsidRDefault="0001648D" w:rsidP="00184389">
            <w:pPr>
              <w:rPr>
                <w:b/>
                <w:lang w:eastAsia="en-US"/>
              </w:rPr>
            </w:pPr>
          </w:p>
        </w:tc>
        <w:tc>
          <w:tcPr>
            <w:tcW w:w="3261" w:type="dxa"/>
            <w:vMerge/>
            <w:tcBorders>
              <w:left w:val="single" w:sz="4" w:space="0" w:color="auto"/>
              <w:right w:val="single" w:sz="4" w:space="0" w:color="auto"/>
            </w:tcBorders>
            <w:vAlign w:val="center"/>
          </w:tcPr>
          <w:p w:rsidR="0001648D" w:rsidRDefault="0001648D" w:rsidP="00184389">
            <w:pPr>
              <w:rPr>
                <w:lang w:eastAsia="en-US"/>
              </w:rPr>
            </w:pPr>
          </w:p>
        </w:tc>
        <w:tc>
          <w:tcPr>
            <w:tcW w:w="2693" w:type="dxa"/>
            <w:tcBorders>
              <w:left w:val="single" w:sz="4" w:space="0" w:color="auto"/>
              <w:right w:val="single" w:sz="4" w:space="0" w:color="auto"/>
            </w:tcBorders>
            <w:vAlign w:val="center"/>
          </w:tcPr>
          <w:p w:rsidR="0001648D" w:rsidRDefault="0001648D" w:rsidP="00184389">
            <w:pPr>
              <w:ind w:right="240"/>
            </w:pPr>
            <w:r>
              <w:t>ОБ</w:t>
            </w:r>
          </w:p>
        </w:tc>
        <w:tc>
          <w:tcPr>
            <w:tcW w:w="1276" w:type="dxa"/>
            <w:tcBorders>
              <w:left w:val="single" w:sz="4" w:space="0" w:color="auto"/>
              <w:right w:val="single" w:sz="4" w:space="0" w:color="auto"/>
            </w:tcBorders>
            <w:vAlign w:val="center"/>
          </w:tcPr>
          <w:p w:rsidR="0001648D" w:rsidRPr="008A7A9F" w:rsidRDefault="0001648D" w:rsidP="00EA3A90">
            <w:pPr>
              <w:ind w:right="240"/>
              <w:jc w:val="center"/>
            </w:pPr>
            <w:r w:rsidRPr="008A7A9F">
              <w:t>0</w:t>
            </w:r>
          </w:p>
        </w:tc>
        <w:tc>
          <w:tcPr>
            <w:tcW w:w="1417" w:type="dxa"/>
            <w:tcBorders>
              <w:left w:val="single" w:sz="4" w:space="0" w:color="auto"/>
              <w:right w:val="single" w:sz="4" w:space="0" w:color="auto"/>
            </w:tcBorders>
            <w:vAlign w:val="center"/>
          </w:tcPr>
          <w:p w:rsidR="0001648D" w:rsidRPr="008A7A9F" w:rsidRDefault="0001648D" w:rsidP="00EA3A90">
            <w:pPr>
              <w:jc w:val="center"/>
            </w:pPr>
            <w:r w:rsidRPr="008A7A9F">
              <w:t>0</w:t>
            </w:r>
          </w:p>
        </w:tc>
        <w:tc>
          <w:tcPr>
            <w:tcW w:w="1276" w:type="dxa"/>
            <w:tcBorders>
              <w:left w:val="single" w:sz="4" w:space="0" w:color="auto"/>
              <w:right w:val="single" w:sz="4" w:space="0" w:color="auto"/>
            </w:tcBorders>
            <w:vAlign w:val="center"/>
          </w:tcPr>
          <w:p w:rsidR="0001648D" w:rsidRPr="008A7A9F" w:rsidRDefault="0001648D" w:rsidP="00EA3A90">
            <w:pPr>
              <w:jc w:val="center"/>
            </w:pPr>
            <w:r w:rsidRPr="008A7A9F">
              <w:t>0</w:t>
            </w:r>
          </w:p>
        </w:tc>
        <w:tc>
          <w:tcPr>
            <w:tcW w:w="1417" w:type="dxa"/>
            <w:tcBorders>
              <w:left w:val="single" w:sz="4" w:space="0" w:color="auto"/>
              <w:right w:val="single" w:sz="4" w:space="0" w:color="auto"/>
            </w:tcBorders>
            <w:vAlign w:val="center"/>
          </w:tcPr>
          <w:p w:rsidR="0001648D" w:rsidRPr="008A7A9F" w:rsidRDefault="0001648D" w:rsidP="00EA3A90">
            <w:pPr>
              <w:jc w:val="center"/>
            </w:pPr>
            <w:r w:rsidRPr="008A7A9F">
              <w:t>0</w:t>
            </w:r>
          </w:p>
        </w:tc>
      </w:tr>
      <w:tr w:rsidR="0001648D" w:rsidRPr="008A7A9F" w:rsidTr="00EA3A90">
        <w:trPr>
          <w:trHeight w:val="294"/>
        </w:trPr>
        <w:tc>
          <w:tcPr>
            <w:tcW w:w="4077" w:type="dxa"/>
            <w:vMerge/>
            <w:tcBorders>
              <w:left w:val="single" w:sz="4" w:space="0" w:color="auto"/>
              <w:right w:val="single" w:sz="4" w:space="0" w:color="auto"/>
            </w:tcBorders>
            <w:vAlign w:val="center"/>
          </w:tcPr>
          <w:p w:rsidR="0001648D" w:rsidRPr="008A7A9F" w:rsidRDefault="0001648D" w:rsidP="00184389">
            <w:pPr>
              <w:rPr>
                <w:b/>
                <w:lang w:eastAsia="en-US"/>
              </w:rPr>
            </w:pPr>
          </w:p>
        </w:tc>
        <w:tc>
          <w:tcPr>
            <w:tcW w:w="3261" w:type="dxa"/>
            <w:vMerge/>
            <w:tcBorders>
              <w:left w:val="single" w:sz="4" w:space="0" w:color="auto"/>
              <w:right w:val="single" w:sz="4" w:space="0" w:color="auto"/>
            </w:tcBorders>
            <w:vAlign w:val="center"/>
          </w:tcPr>
          <w:p w:rsidR="0001648D" w:rsidRDefault="0001648D" w:rsidP="00184389">
            <w:pPr>
              <w:rPr>
                <w:lang w:eastAsia="en-US"/>
              </w:rPr>
            </w:pPr>
          </w:p>
        </w:tc>
        <w:tc>
          <w:tcPr>
            <w:tcW w:w="2693" w:type="dxa"/>
            <w:tcBorders>
              <w:left w:val="single" w:sz="4" w:space="0" w:color="auto"/>
              <w:right w:val="single" w:sz="4" w:space="0" w:color="auto"/>
            </w:tcBorders>
            <w:vAlign w:val="center"/>
          </w:tcPr>
          <w:p w:rsidR="0001648D" w:rsidRDefault="0001648D" w:rsidP="00184389">
            <w:pPr>
              <w:ind w:right="240"/>
            </w:pPr>
            <w:r>
              <w:t>ФБ</w:t>
            </w:r>
          </w:p>
        </w:tc>
        <w:tc>
          <w:tcPr>
            <w:tcW w:w="1276" w:type="dxa"/>
            <w:tcBorders>
              <w:left w:val="single" w:sz="4" w:space="0" w:color="auto"/>
              <w:right w:val="single" w:sz="4" w:space="0" w:color="auto"/>
            </w:tcBorders>
            <w:vAlign w:val="center"/>
          </w:tcPr>
          <w:p w:rsidR="0001648D" w:rsidRPr="008A7A9F" w:rsidRDefault="0001648D" w:rsidP="00EA3A90">
            <w:pPr>
              <w:ind w:right="240"/>
              <w:jc w:val="center"/>
            </w:pPr>
            <w:r w:rsidRPr="008A7A9F">
              <w:t>0</w:t>
            </w:r>
          </w:p>
        </w:tc>
        <w:tc>
          <w:tcPr>
            <w:tcW w:w="1417" w:type="dxa"/>
            <w:tcBorders>
              <w:left w:val="single" w:sz="4" w:space="0" w:color="auto"/>
              <w:right w:val="single" w:sz="4" w:space="0" w:color="auto"/>
            </w:tcBorders>
            <w:vAlign w:val="center"/>
          </w:tcPr>
          <w:p w:rsidR="0001648D" w:rsidRPr="008A7A9F" w:rsidRDefault="0001648D" w:rsidP="00EA3A90">
            <w:pPr>
              <w:jc w:val="center"/>
            </w:pPr>
            <w:r w:rsidRPr="008A7A9F">
              <w:t>0</w:t>
            </w:r>
          </w:p>
        </w:tc>
        <w:tc>
          <w:tcPr>
            <w:tcW w:w="1276" w:type="dxa"/>
            <w:tcBorders>
              <w:left w:val="single" w:sz="4" w:space="0" w:color="auto"/>
              <w:right w:val="single" w:sz="4" w:space="0" w:color="auto"/>
            </w:tcBorders>
            <w:vAlign w:val="center"/>
          </w:tcPr>
          <w:p w:rsidR="0001648D" w:rsidRPr="008A7A9F" w:rsidRDefault="0001648D" w:rsidP="00EA3A90">
            <w:pPr>
              <w:jc w:val="center"/>
            </w:pPr>
            <w:r w:rsidRPr="008A7A9F">
              <w:t>0</w:t>
            </w:r>
          </w:p>
        </w:tc>
        <w:tc>
          <w:tcPr>
            <w:tcW w:w="1417" w:type="dxa"/>
            <w:tcBorders>
              <w:left w:val="single" w:sz="4" w:space="0" w:color="auto"/>
              <w:right w:val="single" w:sz="4" w:space="0" w:color="auto"/>
            </w:tcBorders>
            <w:vAlign w:val="center"/>
          </w:tcPr>
          <w:p w:rsidR="0001648D" w:rsidRPr="008A7A9F" w:rsidRDefault="0001648D" w:rsidP="00EA3A90">
            <w:pPr>
              <w:jc w:val="center"/>
            </w:pPr>
            <w:r w:rsidRPr="008A7A9F">
              <w:t>0</w:t>
            </w:r>
          </w:p>
        </w:tc>
      </w:tr>
      <w:tr w:rsidR="0001648D" w:rsidRPr="008A7A9F" w:rsidTr="00EA3A90">
        <w:trPr>
          <w:trHeight w:val="294"/>
        </w:trPr>
        <w:tc>
          <w:tcPr>
            <w:tcW w:w="4077" w:type="dxa"/>
            <w:vMerge/>
            <w:tcBorders>
              <w:left w:val="single" w:sz="4" w:space="0" w:color="auto"/>
              <w:right w:val="single" w:sz="4" w:space="0" w:color="auto"/>
            </w:tcBorders>
            <w:vAlign w:val="center"/>
          </w:tcPr>
          <w:p w:rsidR="0001648D" w:rsidRPr="008A7A9F" w:rsidRDefault="0001648D" w:rsidP="00184389">
            <w:pPr>
              <w:rPr>
                <w:b/>
                <w:lang w:eastAsia="en-US"/>
              </w:rPr>
            </w:pPr>
          </w:p>
        </w:tc>
        <w:tc>
          <w:tcPr>
            <w:tcW w:w="3261" w:type="dxa"/>
            <w:vMerge/>
            <w:tcBorders>
              <w:left w:val="single" w:sz="4" w:space="0" w:color="auto"/>
              <w:right w:val="single" w:sz="4" w:space="0" w:color="auto"/>
            </w:tcBorders>
            <w:vAlign w:val="center"/>
          </w:tcPr>
          <w:p w:rsidR="0001648D" w:rsidRDefault="0001648D" w:rsidP="00184389">
            <w:pPr>
              <w:rPr>
                <w:lang w:eastAsia="en-US"/>
              </w:rPr>
            </w:pPr>
          </w:p>
        </w:tc>
        <w:tc>
          <w:tcPr>
            <w:tcW w:w="2693" w:type="dxa"/>
            <w:tcBorders>
              <w:left w:val="single" w:sz="4" w:space="0" w:color="auto"/>
              <w:right w:val="single" w:sz="4" w:space="0" w:color="auto"/>
            </w:tcBorders>
            <w:vAlign w:val="center"/>
          </w:tcPr>
          <w:p w:rsidR="0001648D" w:rsidRDefault="0001648D" w:rsidP="00184389">
            <w:pPr>
              <w:ind w:right="240"/>
            </w:pPr>
            <w:r>
              <w:t>МБ</w:t>
            </w:r>
          </w:p>
        </w:tc>
        <w:tc>
          <w:tcPr>
            <w:tcW w:w="1276" w:type="dxa"/>
            <w:tcBorders>
              <w:left w:val="single" w:sz="4" w:space="0" w:color="auto"/>
              <w:right w:val="single" w:sz="4" w:space="0" w:color="auto"/>
            </w:tcBorders>
            <w:vAlign w:val="center"/>
          </w:tcPr>
          <w:p w:rsidR="0001648D" w:rsidRPr="008A7A9F" w:rsidRDefault="0001648D" w:rsidP="00EA3A90">
            <w:pPr>
              <w:ind w:right="240"/>
              <w:jc w:val="center"/>
            </w:pPr>
            <w:r w:rsidRPr="008A7A9F">
              <w:t>0</w:t>
            </w:r>
          </w:p>
        </w:tc>
        <w:tc>
          <w:tcPr>
            <w:tcW w:w="1417" w:type="dxa"/>
            <w:tcBorders>
              <w:left w:val="single" w:sz="4" w:space="0" w:color="auto"/>
              <w:right w:val="single" w:sz="4" w:space="0" w:color="auto"/>
            </w:tcBorders>
            <w:vAlign w:val="center"/>
          </w:tcPr>
          <w:p w:rsidR="0001648D" w:rsidRPr="008A7A9F" w:rsidRDefault="0001648D" w:rsidP="00EA3A90">
            <w:pPr>
              <w:jc w:val="center"/>
            </w:pPr>
            <w:r w:rsidRPr="008A7A9F">
              <w:t>0</w:t>
            </w:r>
          </w:p>
        </w:tc>
        <w:tc>
          <w:tcPr>
            <w:tcW w:w="1276" w:type="dxa"/>
            <w:tcBorders>
              <w:left w:val="single" w:sz="4" w:space="0" w:color="auto"/>
              <w:right w:val="single" w:sz="4" w:space="0" w:color="auto"/>
            </w:tcBorders>
            <w:vAlign w:val="center"/>
          </w:tcPr>
          <w:p w:rsidR="0001648D" w:rsidRPr="008A7A9F" w:rsidRDefault="0001648D" w:rsidP="00EA3A90">
            <w:pPr>
              <w:jc w:val="center"/>
            </w:pPr>
            <w:r w:rsidRPr="008A7A9F">
              <w:t>0</w:t>
            </w:r>
          </w:p>
        </w:tc>
        <w:tc>
          <w:tcPr>
            <w:tcW w:w="1417" w:type="dxa"/>
            <w:tcBorders>
              <w:left w:val="single" w:sz="4" w:space="0" w:color="auto"/>
              <w:right w:val="single" w:sz="4" w:space="0" w:color="auto"/>
            </w:tcBorders>
            <w:vAlign w:val="center"/>
          </w:tcPr>
          <w:p w:rsidR="0001648D" w:rsidRPr="008A7A9F" w:rsidRDefault="0001648D" w:rsidP="00EA3A90">
            <w:pPr>
              <w:jc w:val="center"/>
            </w:pPr>
            <w:r w:rsidRPr="008A7A9F">
              <w:t>0</w:t>
            </w:r>
          </w:p>
        </w:tc>
      </w:tr>
      <w:tr w:rsidR="0001648D" w:rsidRPr="008A7A9F" w:rsidTr="00EA3A90">
        <w:trPr>
          <w:trHeight w:val="294"/>
        </w:trPr>
        <w:tc>
          <w:tcPr>
            <w:tcW w:w="4077" w:type="dxa"/>
            <w:vMerge/>
            <w:tcBorders>
              <w:left w:val="single" w:sz="4" w:space="0" w:color="auto"/>
              <w:right w:val="single" w:sz="4" w:space="0" w:color="auto"/>
            </w:tcBorders>
            <w:vAlign w:val="center"/>
          </w:tcPr>
          <w:p w:rsidR="0001648D" w:rsidRPr="008A7A9F" w:rsidRDefault="0001648D" w:rsidP="00184389">
            <w:pPr>
              <w:rPr>
                <w:b/>
                <w:lang w:eastAsia="en-US"/>
              </w:rPr>
            </w:pPr>
          </w:p>
        </w:tc>
        <w:tc>
          <w:tcPr>
            <w:tcW w:w="3261" w:type="dxa"/>
            <w:vMerge/>
            <w:tcBorders>
              <w:left w:val="single" w:sz="4" w:space="0" w:color="auto"/>
              <w:bottom w:val="single" w:sz="4" w:space="0" w:color="auto"/>
              <w:right w:val="single" w:sz="4" w:space="0" w:color="auto"/>
            </w:tcBorders>
            <w:vAlign w:val="center"/>
          </w:tcPr>
          <w:p w:rsidR="0001648D" w:rsidRDefault="0001648D" w:rsidP="00184389">
            <w:pPr>
              <w:rPr>
                <w:lang w:eastAsia="en-US"/>
              </w:rPr>
            </w:pPr>
          </w:p>
        </w:tc>
        <w:tc>
          <w:tcPr>
            <w:tcW w:w="2693" w:type="dxa"/>
            <w:tcBorders>
              <w:left w:val="single" w:sz="4" w:space="0" w:color="auto"/>
              <w:right w:val="single" w:sz="4" w:space="0" w:color="auto"/>
            </w:tcBorders>
            <w:vAlign w:val="center"/>
          </w:tcPr>
          <w:p w:rsidR="0001648D" w:rsidRDefault="0001648D" w:rsidP="00184389">
            <w:pPr>
              <w:ind w:right="240"/>
            </w:pPr>
            <w:r>
              <w:t>ИИ</w:t>
            </w:r>
          </w:p>
        </w:tc>
        <w:tc>
          <w:tcPr>
            <w:tcW w:w="1276" w:type="dxa"/>
            <w:tcBorders>
              <w:left w:val="single" w:sz="4" w:space="0" w:color="auto"/>
              <w:right w:val="single" w:sz="4" w:space="0" w:color="auto"/>
            </w:tcBorders>
            <w:vAlign w:val="center"/>
          </w:tcPr>
          <w:p w:rsidR="0001648D" w:rsidRPr="008A7A9F" w:rsidRDefault="0001648D" w:rsidP="00EA3A90">
            <w:pPr>
              <w:ind w:right="240"/>
              <w:jc w:val="center"/>
            </w:pPr>
            <w:r w:rsidRPr="008A7A9F">
              <w:t>0</w:t>
            </w:r>
          </w:p>
        </w:tc>
        <w:tc>
          <w:tcPr>
            <w:tcW w:w="1417" w:type="dxa"/>
            <w:tcBorders>
              <w:left w:val="single" w:sz="4" w:space="0" w:color="auto"/>
              <w:right w:val="single" w:sz="4" w:space="0" w:color="auto"/>
            </w:tcBorders>
            <w:vAlign w:val="center"/>
          </w:tcPr>
          <w:p w:rsidR="0001648D" w:rsidRPr="008A7A9F" w:rsidRDefault="0001648D" w:rsidP="00EA3A90">
            <w:pPr>
              <w:jc w:val="center"/>
            </w:pPr>
            <w:r w:rsidRPr="008A7A9F">
              <w:t>0</w:t>
            </w:r>
          </w:p>
        </w:tc>
        <w:tc>
          <w:tcPr>
            <w:tcW w:w="1276" w:type="dxa"/>
            <w:tcBorders>
              <w:left w:val="single" w:sz="4" w:space="0" w:color="auto"/>
              <w:right w:val="single" w:sz="4" w:space="0" w:color="auto"/>
            </w:tcBorders>
            <w:vAlign w:val="center"/>
          </w:tcPr>
          <w:p w:rsidR="0001648D" w:rsidRPr="008A7A9F" w:rsidRDefault="0001648D" w:rsidP="00EA3A90">
            <w:pPr>
              <w:jc w:val="center"/>
            </w:pPr>
            <w:r w:rsidRPr="008A7A9F">
              <w:t>0</w:t>
            </w:r>
          </w:p>
        </w:tc>
        <w:tc>
          <w:tcPr>
            <w:tcW w:w="1417" w:type="dxa"/>
            <w:tcBorders>
              <w:left w:val="single" w:sz="4" w:space="0" w:color="auto"/>
              <w:right w:val="single" w:sz="4" w:space="0" w:color="auto"/>
            </w:tcBorders>
            <w:vAlign w:val="center"/>
          </w:tcPr>
          <w:p w:rsidR="0001648D" w:rsidRPr="008A7A9F" w:rsidRDefault="0001648D" w:rsidP="00EA3A90">
            <w:pPr>
              <w:jc w:val="center"/>
            </w:pPr>
            <w:r w:rsidRPr="008A7A9F">
              <w:t>0</w:t>
            </w:r>
          </w:p>
        </w:tc>
      </w:tr>
      <w:tr w:rsidR="0001648D" w:rsidRPr="008A7A9F" w:rsidTr="00EA3A90">
        <w:trPr>
          <w:trHeight w:val="224"/>
        </w:trPr>
        <w:tc>
          <w:tcPr>
            <w:tcW w:w="4077" w:type="dxa"/>
            <w:vMerge/>
            <w:tcBorders>
              <w:left w:val="single" w:sz="4" w:space="0" w:color="auto"/>
              <w:right w:val="single" w:sz="4" w:space="0" w:color="auto"/>
            </w:tcBorders>
            <w:vAlign w:val="center"/>
          </w:tcPr>
          <w:p w:rsidR="0001648D" w:rsidRPr="008A7A9F" w:rsidRDefault="0001648D" w:rsidP="00184389">
            <w:pPr>
              <w:rPr>
                <w:b/>
                <w:lang w:eastAsia="en-US"/>
              </w:rPr>
            </w:pPr>
          </w:p>
        </w:tc>
        <w:tc>
          <w:tcPr>
            <w:tcW w:w="3261" w:type="dxa"/>
            <w:vMerge w:val="restart"/>
            <w:tcBorders>
              <w:top w:val="single" w:sz="4" w:space="0" w:color="auto"/>
              <w:left w:val="single" w:sz="4" w:space="0" w:color="auto"/>
              <w:right w:val="single" w:sz="4" w:space="0" w:color="auto"/>
            </w:tcBorders>
            <w:vAlign w:val="center"/>
          </w:tcPr>
          <w:p w:rsidR="0001648D" w:rsidRDefault="0001648D" w:rsidP="004E3B84">
            <w:pPr>
              <w:rPr>
                <w:lang w:eastAsia="en-US"/>
              </w:rPr>
            </w:pPr>
            <w:r>
              <w:rPr>
                <w:lang w:eastAsia="en-US"/>
              </w:rPr>
              <w:t xml:space="preserve">Участник </w:t>
            </w:r>
            <w:r w:rsidR="005064CF">
              <w:rPr>
                <w:lang w:eastAsia="en-US"/>
              </w:rPr>
              <w:t>4</w:t>
            </w:r>
          </w:p>
          <w:p w:rsidR="0001648D" w:rsidRDefault="0001648D" w:rsidP="004E3B84">
            <w:pPr>
              <w:rPr>
                <w:rFonts w:eastAsia="Calibri"/>
                <w:lang w:eastAsia="en-US"/>
              </w:rPr>
            </w:pPr>
            <w:r w:rsidRPr="008A7A9F">
              <w:rPr>
                <w:lang w:eastAsia="en-US"/>
              </w:rPr>
              <w:t>Аккредитованные учебные центры</w:t>
            </w:r>
            <w:r>
              <w:rPr>
                <w:lang w:eastAsia="en-US"/>
              </w:rPr>
              <w:t>,</w:t>
            </w:r>
            <w:r w:rsidRPr="008A7A9F">
              <w:rPr>
                <w:lang w:eastAsia="en-US"/>
              </w:rPr>
              <w:t xml:space="preserve"> осуществляющие обучение и проверку знаний по охране труда</w:t>
            </w:r>
          </w:p>
        </w:tc>
        <w:tc>
          <w:tcPr>
            <w:tcW w:w="2693" w:type="dxa"/>
            <w:tcBorders>
              <w:left w:val="single" w:sz="4" w:space="0" w:color="auto"/>
              <w:bottom w:val="single" w:sz="4" w:space="0" w:color="auto"/>
              <w:right w:val="single" w:sz="4" w:space="0" w:color="auto"/>
            </w:tcBorders>
            <w:vAlign w:val="center"/>
          </w:tcPr>
          <w:p w:rsidR="0001648D" w:rsidRPr="008A7A9F" w:rsidRDefault="0001648D" w:rsidP="00EA3A90">
            <w:pPr>
              <w:ind w:right="240"/>
            </w:pPr>
            <w:r>
              <w:t>всего</w:t>
            </w:r>
          </w:p>
        </w:tc>
        <w:tc>
          <w:tcPr>
            <w:tcW w:w="1276" w:type="dxa"/>
            <w:tcBorders>
              <w:left w:val="single" w:sz="4" w:space="0" w:color="auto"/>
              <w:bottom w:val="single" w:sz="4" w:space="0" w:color="auto"/>
              <w:right w:val="single" w:sz="4" w:space="0" w:color="auto"/>
            </w:tcBorders>
            <w:vAlign w:val="center"/>
          </w:tcPr>
          <w:p w:rsidR="0001648D" w:rsidRPr="008A7A9F" w:rsidRDefault="0001648D" w:rsidP="00EA3A90">
            <w:pPr>
              <w:ind w:right="240"/>
              <w:jc w:val="center"/>
            </w:pPr>
            <w:r w:rsidRPr="008A7A9F">
              <w:t>0</w:t>
            </w:r>
          </w:p>
        </w:tc>
        <w:tc>
          <w:tcPr>
            <w:tcW w:w="1417" w:type="dxa"/>
            <w:tcBorders>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c>
          <w:tcPr>
            <w:tcW w:w="1276" w:type="dxa"/>
            <w:tcBorders>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c>
          <w:tcPr>
            <w:tcW w:w="1417" w:type="dxa"/>
            <w:tcBorders>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r>
      <w:tr w:rsidR="0001648D" w:rsidRPr="008A7A9F" w:rsidTr="00EA3A90">
        <w:trPr>
          <w:trHeight w:val="220"/>
        </w:trPr>
        <w:tc>
          <w:tcPr>
            <w:tcW w:w="4077" w:type="dxa"/>
            <w:vMerge/>
            <w:tcBorders>
              <w:left w:val="single" w:sz="4" w:space="0" w:color="auto"/>
              <w:right w:val="single" w:sz="4" w:space="0" w:color="auto"/>
            </w:tcBorders>
            <w:vAlign w:val="center"/>
          </w:tcPr>
          <w:p w:rsidR="0001648D" w:rsidRPr="008A7A9F" w:rsidRDefault="0001648D" w:rsidP="00184389">
            <w:pPr>
              <w:rPr>
                <w:b/>
                <w:lang w:eastAsia="en-US"/>
              </w:rPr>
            </w:pPr>
          </w:p>
        </w:tc>
        <w:tc>
          <w:tcPr>
            <w:tcW w:w="3261" w:type="dxa"/>
            <w:vMerge/>
            <w:tcBorders>
              <w:left w:val="single" w:sz="4" w:space="0" w:color="auto"/>
              <w:right w:val="single" w:sz="4" w:space="0" w:color="auto"/>
            </w:tcBorders>
            <w:vAlign w:val="center"/>
          </w:tcPr>
          <w:p w:rsidR="0001648D" w:rsidRDefault="0001648D" w:rsidP="004E3B84">
            <w:pPr>
              <w:rPr>
                <w:lang w:eastAsia="en-US"/>
              </w:rPr>
            </w:pPr>
          </w:p>
        </w:tc>
        <w:tc>
          <w:tcPr>
            <w:tcW w:w="2693" w:type="dxa"/>
            <w:tcBorders>
              <w:left w:val="single" w:sz="4" w:space="0" w:color="auto"/>
              <w:bottom w:val="single" w:sz="4" w:space="0" w:color="auto"/>
              <w:right w:val="single" w:sz="4" w:space="0" w:color="auto"/>
            </w:tcBorders>
            <w:vAlign w:val="center"/>
          </w:tcPr>
          <w:p w:rsidR="0001648D" w:rsidRDefault="0001648D" w:rsidP="00EA3A90">
            <w:pPr>
              <w:ind w:right="240"/>
            </w:pPr>
            <w:r>
              <w:t>ОБ</w:t>
            </w:r>
          </w:p>
        </w:tc>
        <w:tc>
          <w:tcPr>
            <w:tcW w:w="1276" w:type="dxa"/>
            <w:tcBorders>
              <w:left w:val="single" w:sz="4" w:space="0" w:color="auto"/>
              <w:bottom w:val="single" w:sz="4" w:space="0" w:color="auto"/>
              <w:right w:val="single" w:sz="4" w:space="0" w:color="auto"/>
            </w:tcBorders>
            <w:vAlign w:val="center"/>
          </w:tcPr>
          <w:p w:rsidR="0001648D" w:rsidRPr="008A7A9F" w:rsidRDefault="0001648D" w:rsidP="00EA3A90">
            <w:pPr>
              <w:ind w:right="240"/>
              <w:jc w:val="center"/>
            </w:pPr>
            <w:r w:rsidRPr="008A7A9F">
              <w:t>0</w:t>
            </w:r>
          </w:p>
        </w:tc>
        <w:tc>
          <w:tcPr>
            <w:tcW w:w="1417" w:type="dxa"/>
            <w:tcBorders>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c>
          <w:tcPr>
            <w:tcW w:w="1276" w:type="dxa"/>
            <w:tcBorders>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c>
          <w:tcPr>
            <w:tcW w:w="1417" w:type="dxa"/>
            <w:tcBorders>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r>
      <w:tr w:rsidR="0001648D" w:rsidRPr="008A7A9F" w:rsidTr="00EA3A90">
        <w:trPr>
          <w:trHeight w:val="220"/>
        </w:trPr>
        <w:tc>
          <w:tcPr>
            <w:tcW w:w="4077" w:type="dxa"/>
            <w:vMerge/>
            <w:tcBorders>
              <w:left w:val="single" w:sz="4" w:space="0" w:color="auto"/>
              <w:right w:val="single" w:sz="4" w:space="0" w:color="auto"/>
            </w:tcBorders>
            <w:vAlign w:val="center"/>
          </w:tcPr>
          <w:p w:rsidR="0001648D" w:rsidRPr="008A7A9F" w:rsidRDefault="0001648D" w:rsidP="00184389">
            <w:pPr>
              <w:rPr>
                <w:b/>
                <w:lang w:eastAsia="en-US"/>
              </w:rPr>
            </w:pPr>
          </w:p>
        </w:tc>
        <w:tc>
          <w:tcPr>
            <w:tcW w:w="3261" w:type="dxa"/>
            <w:vMerge/>
            <w:tcBorders>
              <w:left w:val="single" w:sz="4" w:space="0" w:color="auto"/>
              <w:right w:val="single" w:sz="4" w:space="0" w:color="auto"/>
            </w:tcBorders>
            <w:vAlign w:val="center"/>
          </w:tcPr>
          <w:p w:rsidR="0001648D" w:rsidRDefault="0001648D" w:rsidP="004E3B84">
            <w:pPr>
              <w:rPr>
                <w:lang w:eastAsia="en-US"/>
              </w:rPr>
            </w:pPr>
          </w:p>
        </w:tc>
        <w:tc>
          <w:tcPr>
            <w:tcW w:w="2693" w:type="dxa"/>
            <w:tcBorders>
              <w:left w:val="single" w:sz="4" w:space="0" w:color="auto"/>
              <w:bottom w:val="single" w:sz="4" w:space="0" w:color="auto"/>
              <w:right w:val="single" w:sz="4" w:space="0" w:color="auto"/>
            </w:tcBorders>
            <w:vAlign w:val="center"/>
          </w:tcPr>
          <w:p w:rsidR="0001648D" w:rsidRDefault="0001648D" w:rsidP="00EA3A90">
            <w:pPr>
              <w:ind w:right="240"/>
            </w:pPr>
            <w:r>
              <w:t>ФБ</w:t>
            </w:r>
          </w:p>
        </w:tc>
        <w:tc>
          <w:tcPr>
            <w:tcW w:w="1276" w:type="dxa"/>
            <w:tcBorders>
              <w:left w:val="single" w:sz="4" w:space="0" w:color="auto"/>
              <w:bottom w:val="single" w:sz="4" w:space="0" w:color="auto"/>
              <w:right w:val="single" w:sz="4" w:space="0" w:color="auto"/>
            </w:tcBorders>
            <w:vAlign w:val="center"/>
          </w:tcPr>
          <w:p w:rsidR="0001648D" w:rsidRPr="008A7A9F" w:rsidRDefault="0001648D" w:rsidP="00EA3A90">
            <w:pPr>
              <w:ind w:right="240"/>
              <w:jc w:val="center"/>
            </w:pPr>
            <w:r w:rsidRPr="008A7A9F">
              <w:t>0</w:t>
            </w:r>
          </w:p>
        </w:tc>
        <w:tc>
          <w:tcPr>
            <w:tcW w:w="1417" w:type="dxa"/>
            <w:tcBorders>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c>
          <w:tcPr>
            <w:tcW w:w="1276" w:type="dxa"/>
            <w:tcBorders>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c>
          <w:tcPr>
            <w:tcW w:w="1417" w:type="dxa"/>
            <w:tcBorders>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r>
      <w:tr w:rsidR="0001648D" w:rsidRPr="008A7A9F" w:rsidTr="00EA3A90">
        <w:trPr>
          <w:trHeight w:val="220"/>
        </w:trPr>
        <w:tc>
          <w:tcPr>
            <w:tcW w:w="4077" w:type="dxa"/>
            <w:vMerge/>
            <w:tcBorders>
              <w:left w:val="single" w:sz="4" w:space="0" w:color="auto"/>
              <w:right w:val="single" w:sz="4" w:space="0" w:color="auto"/>
            </w:tcBorders>
            <w:vAlign w:val="center"/>
          </w:tcPr>
          <w:p w:rsidR="0001648D" w:rsidRPr="008A7A9F" w:rsidRDefault="0001648D" w:rsidP="00184389">
            <w:pPr>
              <w:rPr>
                <w:b/>
                <w:lang w:eastAsia="en-US"/>
              </w:rPr>
            </w:pPr>
          </w:p>
        </w:tc>
        <w:tc>
          <w:tcPr>
            <w:tcW w:w="3261" w:type="dxa"/>
            <w:vMerge/>
            <w:tcBorders>
              <w:left w:val="single" w:sz="4" w:space="0" w:color="auto"/>
              <w:right w:val="single" w:sz="4" w:space="0" w:color="auto"/>
            </w:tcBorders>
            <w:vAlign w:val="center"/>
          </w:tcPr>
          <w:p w:rsidR="0001648D" w:rsidRDefault="0001648D" w:rsidP="004E3B84">
            <w:pPr>
              <w:rPr>
                <w:lang w:eastAsia="en-US"/>
              </w:rPr>
            </w:pPr>
          </w:p>
        </w:tc>
        <w:tc>
          <w:tcPr>
            <w:tcW w:w="2693" w:type="dxa"/>
            <w:tcBorders>
              <w:left w:val="single" w:sz="4" w:space="0" w:color="auto"/>
              <w:bottom w:val="single" w:sz="4" w:space="0" w:color="auto"/>
              <w:right w:val="single" w:sz="4" w:space="0" w:color="auto"/>
            </w:tcBorders>
            <w:vAlign w:val="center"/>
          </w:tcPr>
          <w:p w:rsidR="0001648D" w:rsidRDefault="0001648D" w:rsidP="00EA3A90">
            <w:pPr>
              <w:ind w:right="240"/>
            </w:pPr>
            <w:r>
              <w:t>МБ</w:t>
            </w:r>
          </w:p>
        </w:tc>
        <w:tc>
          <w:tcPr>
            <w:tcW w:w="1276" w:type="dxa"/>
            <w:tcBorders>
              <w:left w:val="single" w:sz="4" w:space="0" w:color="auto"/>
              <w:bottom w:val="single" w:sz="4" w:space="0" w:color="auto"/>
              <w:right w:val="single" w:sz="4" w:space="0" w:color="auto"/>
            </w:tcBorders>
            <w:vAlign w:val="center"/>
          </w:tcPr>
          <w:p w:rsidR="0001648D" w:rsidRPr="008A7A9F" w:rsidRDefault="0001648D" w:rsidP="00EA3A90">
            <w:pPr>
              <w:ind w:right="240"/>
              <w:jc w:val="center"/>
            </w:pPr>
            <w:r w:rsidRPr="008A7A9F">
              <w:t>0</w:t>
            </w:r>
          </w:p>
        </w:tc>
        <w:tc>
          <w:tcPr>
            <w:tcW w:w="1417" w:type="dxa"/>
            <w:tcBorders>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c>
          <w:tcPr>
            <w:tcW w:w="1276" w:type="dxa"/>
            <w:tcBorders>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c>
          <w:tcPr>
            <w:tcW w:w="1417" w:type="dxa"/>
            <w:tcBorders>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r>
      <w:tr w:rsidR="0001648D" w:rsidRPr="008A7A9F" w:rsidTr="00F94092">
        <w:trPr>
          <w:trHeight w:val="440"/>
        </w:trPr>
        <w:tc>
          <w:tcPr>
            <w:tcW w:w="4077" w:type="dxa"/>
            <w:vMerge/>
            <w:tcBorders>
              <w:left w:val="single" w:sz="4" w:space="0" w:color="auto"/>
              <w:bottom w:val="single" w:sz="4" w:space="0" w:color="auto"/>
              <w:right w:val="single" w:sz="4" w:space="0" w:color="auto"/>
            </w:tcBorders>
            <w:vAlign w:val="center"/>
          </w:tcPr>
          <w:p w:rsidR="0001648D" w:rsidRPr="008A7A9F" w:rsidRDefault="0001648D" w:rsidP="00184389">
            <w:pPr>
              <w:rPr>
                <w:b/>
                <w:lang w:eastAsia="en-US"/>
              </w:rPr>
            </w:pPr>
          </w:p>
        </w:tc>
        <w:tc>
          <w:tcPr>
            <w:tcW w:w="3261" w:type="dxa"/>
            <w:vMerge/>
            <w:tcBorders>
              <w:left w:val="single" w:sz="4" w:space="0" w:color="auto"/>
              <w:bottom w:val="single" w:sz="4" w:space="0" w:color="auto"/>
              <w:right w:val="single" w:sz="4" w:space="0" w:color="auto"/>
            </w:tcBorders>
            <w:vAlign w:val="center"/>
          </w:tcPr>
          <w:p w:rsidR="0001648D" w:rsidRDefault="0001648D" w:rsidP="004E3B84">
            <w:pPr>
              <w:rPr>
                <w:lang w:eastAsia="en-US"/>
              </w:rPr>
            </w:pPr>
          </w:p>
        </w:tc>
        <w:tc>
          <w:tcPr>
            <w:tcW w:w="2693" w:type="dxa"/>
            <w:tcBorders>
              <w:left w:val="single" w:sz="4" w:space="0" w:color="auto"/>
              <w:bottom w:val="single" w:sz="4" w:space="0" w:color="auto"/>
              <w:right w:val="single" w:sz="4" w:space="0" w:color="auto"/>
            </w:tcBorders>
            <w:vAlign w:val="center"/>
          </w:tcPr>
          <w:p w:rsidR="0001648D" w:rsidRDefault="0001648D" w:rsidP="00EA3A90">
            <w:pPr>
              <w:ind w:right="240"/>
            </w:pPr>
            <w:r>
              <w:t>ИИ</w:t>
            </w:r>
          </w:p>
        </w:tc>
        <w:tc>
          <w:tcPr>
            <w:tcW w:w="1276" w:type="dxa"/>
            <w:tcBorders>
              <w:left w:val="single" w:sz="4" w:space="0" w:color="auto"/>
              <w:bottom w:val="single" w:sz="4" w:space="0" w:color="auto"/>
              <w:right w:val="single" w:sz="4" w:space="0" w:color="auto"/>
            </w:tcBorders>
            <w:vAlign w:val="center"/>
          </w:tcPr>
          <w:p w:rsidR="0001648D" w:rsidRPr="008A7A9F" w:rsidRDefault="0001648D" w:rsidP="00EA3A90">
            <w:pPr>
              <w:ind w:right="240"/>
              <w:jc w:val="center"/>
            </w:pPr>
            <w:r w:rsidRPr="008A7A9F">
              <w:t>0</w:t>
            </w:r>
          </w:p>
        </w:tc>
        <w:tc>
          <w:tcPr>
            <w:tcW w:w="1417" w:type="dxa"/>
            <w:tcBorders>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c>
          <w:tcPr>
            <w:tcW w:w="1276" w:type="dxa"/>
            <w:tcBorders>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c>
          <w:tcPr>
            <w:tcW w:w="1417" w:type="dxa"/>
            <w:tcBorders>
              <w:left w:val="single" w:sz="4" w:space="0" w:color="auto"/>
              <w:bottom w:val="single" w:sz="4" w:space="0" w:color="auto"/>
              <w:right w:val="single" w:sz="4" w:space="0" w:color="auto"/>
            </w:tcBorders>
            <w:vAlign w:val="center"/>
          </w:tcPr>
          <w:p w:rsidR="0001648D" w:rsidRPr="008A7A9F" w:rsidRDefault="0001648D" w:rsidP="00EA3A90">
            <w:pPr>
              <w:jc w:val="center"/>
            </w:pPr>
            <w:r w:rsidRPr="008A7A9F">
              <w:t>0</w:t>
            </w:r>
          </w:p>
        </w:tc>
      </w:tr>
      <w:tr w:rsidR="00184389" w:rsidRPr="008A7A9F" w:rsidTr="00184389">
        <w:trPr>
          <w:trHeight w:val="279"/>
        </w:trPr>
        <w:tc>
          <w:tcPr>
            <w:tcW w:w="4077" w:type="dxa"/>
            <w:vMerge w:val="restart"/>
            <w:tcBorders>
              <w:top w:val="single" w:sz="4" w:space="0" w:color="auto"/>
              <w:left w:val="single" w:sz="4" w:space="0" w:color="auto"/>
              <w:right w:val="single" w:sz="4" w:space="0" w:color="auto"/>
            </w:tcBorders>
            <w:vAlign w:val="center"/>
            <w:hideMark/>
          </w:tcPr>
          <w:p w:rsidR="00184389" w:rsidRPr="00C97AFB" w:rsidRDefault="00184389" w:rsidP="00184389">
            <w:pPr>
              <w:rPr>
                <w:b/>
                <w:lang w:eastAsia="en-US"/>
              </w:rPr>
            </w:pPr>
            <w:r w:rsidRPr="00C97AFB">
              <w:rPr>
                <w:b/>
                <w:lang w:eastAsia="en-US"/>
              </w:rPr>
              <w:t>Основное мероприятие 1.</w:t>
            </w:r>
          </w:p>
          <w:p w:rsidR="00184389" w:rsidRPr="008A7A9F" w:rsidRDefault="00184389" w:rsidP="00184389">
            <w:pPr>
              <w:rPr>
                <w:lang w:eastAsia="en-US"/>
              </w:rPr>
            </w:pPr>
            <w:r w:rsidRPr="008A7A9F">
              <w:rPr>
                <w:lang w:eastAsia="en-US"/>
              </w:rPr>
              <w:t>Нормативно-правовое обеспечение системы управления охраной труда</w:t>
            </w:r>
          </w:p>
        </w:tc>
        <w:tc>
          <w:tcPr>
            <w:tcW w:w="3261" w:type="dxa"/>
            <w:vMerge w:val="restart"/>
            <w:tcBorders>
              <w:top w:val="single" w:sz="4" w:space="0" w:color="auto"/>
              <w:left w:val="single" w:sz="4" w:space="0" w:color="auto"/>
              <w:right w:val="single" w:sz="4" w:space="0" w:color="auto"/>
            </w:tcBorders>
            <w:vAlign w:val="center"/>
            <w:hideMark/>
          </w:tcPr>
          <w:p w:rsidR="00184389" w:rsidRPr="008A7A9F" w:rsidRDefault="00F94092" w:rsidP="00184389">
            <w:pPr>
              <w:rPr>
                <w:lang w:eastAsia="en-US"/>
              </w:rPr>
            </w:pPr>
            <w:r>
              <w:rPr>
                <w:lang w:eastAsia="en-US"/>
              </w:rPr>
              <w:t>О</w:t>
            </w:r>
            <w:r w:rsidR="00184389" w:rsidRPr="008A7A9F">
              <w:rPr>
                <w:lang w:eastAsia="en-US"/>
              </w:rPr>
              <w:t>тветственный исполнитель мероприятия</w:t>
            </w:r>
            <w:r w:rsidR="00AA3EC8">
              <w:rPr>
                <w:lang w:eastAsia="en-US"/>
              </w:rPr>
              <w:t>:</w:t>
            </w:r>
          </w:p>
          <w:p w:rsidR="00184389" w:rsidRPr="008A7A9F" w:rsidRDefault="00AA3EC8" w:rsidP="00AA3EC8">
            <w:pPr>
              <w:rPr>
                <w:lang w:eastAsia="en-US"/>
              </w:rPr>
            </w:pPr>
            <w:r>
              <w:rPr>
                <w:lang w:eastAsia="en-US"/>
              </w:rPr>
              <w:t>Г</w:t>
            </w:r>
            <w:r w:rsidR="00184389" w:rsidRPr="008A7A9F">
              <w:rPr>
                <w:lang w:eastAsia="en-US"/>
              </w:rPr>
              <w:t>лавный специалист по охране труда администрации</w:t>
            </w:r>
            <w:r w:rsidR="00F94092">
              <w:rPr>
                <w:lang w:eastAsia="en-US"/>
              </w:rPr>
              <w:t xml:space="preserve">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всего</w:t>
            </w:r>
          </w:p>
        </w:tc>
        <w:tc>
          <w:tcPr>
            <w:tcW w:w="1276" w:type="dxa"/>
            <w:tcBorders>
              <w:top w:val="single" w:sz="4" w:space="0" w:color="auto"/>
              <w:left w:val="single" w:sz="4" w:space="0" w:color="auto"/>
              <w:right w:val="single" w:sz="4" w:space="0" w:color="auto"/>
            </w:tcBorders>
            <w:noWrap/>
            <w:vAlign w:val="center"/>
            <w:hideMark/>
          </w:tcPr>
          <w:p w:rsidR="00184389" w:rsidRPr="003B2018" w:rsidRDefault="00184389" w:rsidP="00184389">
            <w:pPr>
              <w:ind w:right="240"/>
              <w:jc w:val="center"/>
              <w:rPr>
                <w:b/>
              </w:rPr>
            </w:pPr>
            <w:r w:rsidRPr="003B2018">
              <w:rPr>
                <w:b/>
              </w:rPr>
              <w:t>0</w:t>
            </w:r>
          </w:p>
        </w:tc>
        <w:tc>
          <w:tcPr>
            <w:tcW w:w="1417" w:type="dxa"/>
            <w:tcBorders>
              <w:top w:val="single" w:sz="4" w:space="0" w:color="auto"/>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top w:val="single" w:sz="4" w:space="0" w:color="auto"/>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top w:val="single" w:sz="4" w:space="0" w:color="auto"/>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515"/>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ОБ</w:t>
            </w:r>
          </w:p>
        </w:tc>
        <w:tc>
          <w:tcPr>
            <w:tcW w:w="1276" w:type="dxa"/>
            <w:tcBorders>
              <w:left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515"/>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ФБ</w:t>
            </w:r>
          </w:p>
        </w:tc>
        <w:tc>
          <w:tcPr>
            <w:tcW w:w="1276" w:type="dxa"/>
            <w:tcBorders>
              <w:left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302"/>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МБ</w:t>
            </w:r>
          </w:p>
        </w:tc>
        <w:tc>
          <w:tcPr>
            <w:tcW w:w="1276" w:type="dxa"/>
            <w:tcBorders>
              <w:left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264"/>
        </w:trPr>
        <w:tc>
          <w:tcPr>
            <w:tcW w:w="4077" w:type="dxa"/>
            <w:vMerge/>
            <w:tcBorders>
              <w:left w:val="single" w:sz="4" w:space="0" w:color="auto"/>
              <w:bottom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ИИ</w:t>
            </w:r>
          </w:p>
        </w:tc>
        <w:tc>
          <w:tcPr>
            <w:tcW w:w="1276" w:type="dxa"/>
            <w:tcBorders>
              <w:left w:val="single" w:sz="4" w:space="0" w:color="auto"/>
              <w:bottom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bottom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bottom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bottom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F94092">
        <w:trPr>
          <w:trHeight w:val="531"/>
        </w:trPr>
        <w:tc>
          <w:tcPr>
            <w:tcW w:w="4077" w:type="dxa"/>
            <w:vMerge w:val="restart"/>
            <w:tcBorders>
              <w:top w:val="single" w:sz="4" w:space="0" w:color="auto"/>
              <w:left w:val="single" w:sz="4" w:space="0" w:color="auto"/>
              <w:right w:val="single" w:sz="4" w:space="0" w:color="auto"/>
            </w:tcBorders>
            <w:vAlign w:val="center"/>
            <w:hideMark/>
          </w:tcPr>
          <w:p w:rsidR="00184389" w:rsidRPr="00C97AFB" w:rsidRDefault="00184389" w:rsidP="00184389">
            <w:pPr>
              <w:rPr>
                <w:b/>
                <w:lang w:eastAsia="en-US"/>
              </w:rPr>
            </w:pPr>
            <w:r w:rsidRPr="00C97AFB">
              <w:rPr>
                <w:b/>
                <w:lang w:eastAsia="en-US"/>
              </w:rPr>
              <w:t>Мероприятие 1.1</w:t>
            </w:r>
          </w:p>
          <w:p w:rsidR="00184389" w:rsidRPr="00C97AFB" w:rsidRDefault="00184389" w:rsidP="00184389">
            <w:pPr>
              <w:rPr>
                <w:lang w:eastAsia="en-US"/>
              </w:rPr>
            </w:pPr>
            <w:r w:rsidRPr="00C97AFB">
              <w:rPr>
                <w:lang w:eastAsia="en-US"/>
              </w:rPr>
              <w:t xml:space="preserve">Организация работы </w:t>
            </w:r>
            <w:proofErr w:type="gramStart"/>
            <w:r w:rsidRPr="00C97AFB">
              <w:rPr>
                <w:lang w:eastAsia="en-US"/>
              </w:rPr>
              <w:t>по совершенствованию системы муниципальных правовых актов Киренского района по исполнению переданных областных государственных полномочий по управлению охраной труда в соответствии с действующим законодательством</w:t>
            </w:r>
            <w:proofErr w:type="gramEnd"/>
            <w:r w:rsidRPr="00C97AFB">
              <w:rPr>
                <w:lang w:eastAsia="en-US"/>
              </w:rPr>
              <w:t xml:space="preserve"> об охране труда</w:t>
            </w:r>
          </w:p>
        </w:tc>
        <w:tc>
          <w:tcPr>
            <w:tcW w:w="3261" w:type="dxa"/>
            <w:vMerge w:val="restart"/>
            <w:tcBorders>
              <w:top w:val="single" w:sz="4" w:space="0" w:color="auto"/>
              <w:left w:val="single" w:sz="4" w:space="0" w:color="auto"/>
              <w:right w:val="single" w:sz="4" w:space="0" w:color="auto"/>
            </w:tcBorders>
            <w:vAlign w:val="center"/>
            <w:hideMark/>
          </w:tcPr>
          <w:p w:rsidR="00184389" w:rsidRPr="008A7A9F" w:rsidRDefault="00F94092" w:rsidP="00184389">
            <w:pPr>
              <w:rPr>
                <w:lang w:eastAsia="en-US"/>
              </w:rPr>
            </w:pPr>
            <w:r>
              <w:rPr>
                <w:lang w:eastAsia="en-US"/>
              </w:rPr>
              <w:t>И</w:t>
            </w:r>
            <w:r w:rsidR="00184389" w:rsidRPr="008A7A9F">
              <w:rPr>
                <w:lang w:eastAsia="en-US"/>
              </w:rPr>
              <w:t>сполнитель мероприятия</w:t>
            </w:r>
            <w:r w:rsidR="00AA3EC8">
              <w:rPr>
                <w:lang w:eastAsia="en-US"/>
              </w:rPr>
              <w:t>:</w:t>
            </w:r>
          </w:p>
          <w:p w:rsidR="00184389" w:rsidRPr="008A7A9F" w:rsidRDefault="00AA3EC8" w:rsidP="00AA3EC8">
            <w:pPr>
              <w:rPr>
                <w:lang w:eastAsia="en-US"/>
              </w:rPr>
            </w:pPr>
            <w:r>
              <w:rPr>
                <w:lang w:eastAsia="en-US"/>
              </w:rPr>
              <w:t>Г</w:t>
            </w:r>
            <w:r w:rsidR="00184389" w:rsidRPr="008A7A9F">
              <w:rPr>
                <w:lang w:eastAsia="en-US"/>
              </w:rPr>
              <w:t>лавный специалист по охране труда администрации</w:t>
            </w:r>
            <w:r w:rsidR="00F94092">
              <w:rPr>
                <w:lang w:eastAsia="en-US"/>
              </w:rPr>
              <w:t xml:space="preserve">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8A7A9F" w:rsidRDefault="00184389" w:rsidP="00184389">
            <w:pPr>
              <w:ind w:right="240"/>
            </w:pPr>
            <w:r>
              <w:t>всего</w:t>
            </w:r>
          </w:p>
        </w:tc>
        <w:tc>
          <w:tcPr>
            <w:tcW w:w="1276" w:type="dxa"/>
            <w:tcBorders>
              <w:top w:val="single" w:sz="4" w:space="0" w:color="auto"/>
              <w:left w:val="single" w:sz="4" w:space="0" w:color="auto"/>
              <w:right w:val="single" w:sz="4" w:space="0" w:color="auto"/>
            </w:tcBorders>
            <w:noWrap/>
            <w:vAlign w:val="center"/>
            <w:hideMark/>
          </w:tcPr>
          <w:p w:rsidR="00184389" w:rsidRPr="008A7A9F" w:rsidRDefault="00184389" w:rsidP="00184389">
            <w:pPr>
              <w:ind w:right="240"/>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F94092">
        <w:trPr>
          <w:trHeight w:val="679"/>
        </w:trPr>
        <w:tc>
          <w:tcPr>
            <w:tcW w:w="4077" w:type="dxa"/>
            <w:vMerge/>
            <w:tcBorders>
              <w:left w:val="single" w:sz="4" w:space="0" w:color="auto"/>
              <w:right w:val="single" w:sz="4" w:space="0" w:color="auto"/>
            </w:tcBorders>
            <w:vAlign w:val="center"/>
          </w:tcPr>
          <w:p w:rsidR="00184389" w:rsidRPr="00C97AFB" w:rsidRDefault="00184389" w:rsidP="00184389">
            <w:pPr>
              <w:rPr>
                <w:b/>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ОБ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F94092">
        <w:trPr>
          <w:trHeight w:val="576"/>
        </w:trPr>
        <w:tc>
          <w:tcPr>
            <w:tcW w:w="4077" w:type="dxa"/>
            <w:vMerge/>
            <w:tcBorders>
              <w:left w:val="single" w:sz="4" w:space="0" w:color="auto"/>
              <w:right w:val="single" w:sz="4" w:space="0" w:color="auto"/>
            </w:tcBorders>
            <w:vAlign w:val="center"/>
          </w:tcPr>
          <w:p w:rsidR="00184389" w:rsidRPr="00C97AFB" w:rsidRDefault="00184389" w:rsidP="00184389">
            <w:pPr>
              <w:rPr>
                <w:b/>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ФБ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F94092">
        <w:trPr>
          <w:trHeight w:val="415"/>
        </w:trPr>
        <w:tc>
          <w:tcPr>
            <w:tcW w:w="4077" w:type="dxa"/>
            <w:vMerge/>
            <w:tcBorders>
              <w:left w:val="single" w:sz="4" w:space="0" w:color="auto"/>
              <w:right w:val="single" w:sz="4" w:space="0" w:color="auto"/>
            </w:tcBorders>
            <w:vAlign w:val="center"/>
          </w:tcPr>
          <w:p w:rsidR="00184389" w:rsidRPr="00C97AFB" w:rsidRDefault="00184389" w:rsidP="00184389">
            <w:pPr>
              <w:rPr>
                <w:b/>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МБ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272"/>
        </w:trPr>
        <w:tc>
          <w:tcPr>
            <w:tcW w:w="4077" w:type="dxa"/>
            <w:vMerge/>
            <w:tcBorders>
              <w:left w:val="single" w:sz="4" w:space="0" w:color="auto"/>
              <w:bottom w:val="single" w:sz="4" w:space="0" w:color="auto"/>
              <w:right w:val="single" w:sz="4" w:space="0" w:color="auto"/>
            </w:tcBorders>
            <w:vAlign w:val="center"/>
          </w:tcPr>
          <w:p w:rsidR="00184389" w:rsidRPr="00C97AFB" w:rsidRDefault="00184389" w:rsidP="00184389">
            <w:pPr>
              <w:rPr>
                <w:b/>
                <w:lang w:eastAsia="en-US"/>
              </w:rPr>
            </w:pPr>
          </w:p>
        </w:tc>
        <w:tc>
          <w:tcPr>
            <w:tcW w:w="3261" w:type="dxa"/>
            <w:vMerge/>
            <w:tcBorders>
              <w:left w:val="single" w:sz="4" w:space="0" w:color="auto"/>
              <w:bottom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313"/>
        </w:trPr>
        <w:tc>
          <w:tcPr>
            <w:tcW w:w="4077" w:type="dxa"/>
            <w:vMerge w:val="restart"/>
            <w:tcBorders>
              <w:top w:val="single" w:sz="4" w:space="0" w:color="auto"/>
              <w:left w:val="single" w:sz="4" w:space="0" w:color="auto"/>
              <w:right w:val="single" w:sz="4" w:space="0" w:color="auto"/>
            </w:tcBorders>
            <w:vAlign w:val="center"/>
            <w:hideMark/>
          </w:tcPr>
          <w:p w:rsidR="00184389" w:rsidRPr="00C97AFB" w:rsidRDefault="00184389" w:rsidP="00184389">
            <w:pPr>
              <w:rPr>
                <w:b/>
                <w:lang w:eastAsia="en-US"/>
              </w:rPr>
            </w:pPr>
            <w:r w:rsidRPr="00C97AFB">
              <w:rPr>
                <w:b/>
                <w:lang w:eastAsia="en-US"/>
              </w:rPr>
              <w:t>Основное мероприятие 2</w:t>
            </w:r>
          </w:p>
          <w:p w:rsidR="00184389" w:rsidRPr="0040394B" w:rsidRDefault="00184389" w:rsidP="00184389">
            <w:pPr>
              <w:rPr>
                <w:lang w:eastAsia="en-US"/>
              </w:rPr>
            </w:pPr>
            <w:r w:rsidRPr="0040394B">
              <w:rPr>
                <w:lang w:eastAsia="en-US"/>
              </w:rPr>
              <w:t>Совершенствование работы по государственному управлению охраной труда</w:t>
            </w:r>
          </w:p>
        </w:tc>
        <w:tc>
          <w:tcPr>
            <w:tcW w:w="3261" w:type="dxa"/>
            <w:vMerge w:val="restart"/>
            <w:tcBorders>
              <w:top w:val="single" w:sz="4" w:space="0" w:color="auto"/>
              <w:left w:val="single" w:sz="4" w:space="0" w:color="auto"/>
              <w:right w:val="single" w:sz="4" w:space="0" w:color="auto"/>
            </w:tcBorders>
            <w:vAlign w:val="center"/>
            <w:hideMark/>
          </w:tcPr>
          <w:p w:rsidR="00184389" w:rsidRPr="008A7A9F" w:rsidRDefault="00F94092" w:rsidP="00184389">
            <w:pPr>
              <w:rPr>
                <w:lang w:eastAsia="en-US"/>
              </w:rPr>
            </w:pPr>
            <w:r>
              <w:rPr>
                <w:lang w:eastAsia="en-US"/>
              </w:rPr>
              <w:t>О</w:t>
            </w:r>
            <w:r w:rsidR="00184389" w:rsidRPr="008A7A9F">
              <w:rPr>
                <w:lang w:eastAsia="en-US"/>
              </w:rPr>
              <w:t>тветственный исполнитель мероприятия</w:t>
            </w:r>
            <w:r w:rsidR="00AA3EC8">
              <w:rPr>
                <w:lang w:eastAsia="en-US"/>
              </w:rPr>
              <w:t>:</w:t>
            </w:r>
          </w:p>
          <w:p w:rsidR="00184389" w:rsidRPr="008A7A9F" w:rsidRDefault="00AA3EC8" w:rsidP="00AA3EC8">
            <w:pPr>
              <w:rPr>
                <w:lang w:eastAsia="en-US"/>
              </w:rPr>
            </w:pPr>
            <w:r>
              <w:rPr>
                <w:lang w:eastAsia="en-US"/>
              </w:rPr>
              <w:t>Г</w:t>
            </w:r>
            <w:r w:rsidR="00184389" w:rsidRPr="008A7A9F">
              <w:rPr>
                <w:lang w:eastAsia="en-US"/>
              </w:rPr>
              <w:t>лавный специалист по охране труда администрации</w:t>
            </w:r>
            <w:r w:rsidR="00F94092">
              <w:rPr>
                <w:lang w:eastAsia="en-US"/>
              </w:rPr>
              <w:t xml:space="preserve">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всего</w:t>
            </w:r>
          </w:p>
        </w:tc>
        <w:tc>
          <w:tcPr>
            <w:tcW w:w="1276" w:type="dxa"/>
            <w:tcBorders>
              <w:top w:val="single" w:sz="4" w:space="0" w:color="auto"/>
              <w:left w:val="single" w:sz="4" w:space="0" w:color="auto"/>
              <w:right w:val="single" w:sz="4" w:space="0" w:color="auto"/>
            </w:tcBorders>
            <w:noWrap/>
            <w:vAlign w:val="center"/>
            <w:hideMark/>
          </w:tcPr>
          <w:p w:rsidR="00184389" w:rsidRPr="003B2018" w:rsidRDefault="00184389" w:rsidP="00184389">
            <w:pPr>
              <w:ind w:right="240"/>
              <w:jc w:val="center"/>
              <w:rPr>
                <w:b/>
              </w:rPr>
            </w:pPr>
            <w:r w:rsidRPr="003B2018">
              <w:rPr>
                <w:b/>
              </w:rPr>
              <w:t>0</w:t>
            </w:r>
          </w:p>
        </w:tc>
        <w:tc>
          <w:tcPr>
            <w:tcW w:w="1417" w:type="dxa"/>
            <w:tcBorders>
              <w:top w:val="single" w:sz="4" w:space="0" w:color="auto"/>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top w:val="single" w:sz="4" w:space="0" w:color="auto"/>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top w:val="single" w:sz="4" w:space="0" w:color="auto"/>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311"/>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ОБ</w:t>
            </w:r>
          </w:p>
        </w:tc>
        <w:tc>
          <w:tcPr>
            <w:tcW w:w="1276" w:type="dxa"/>
            <w:tcBorders>
              <w:left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347"/>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ФБ</w:t>
            </w:r>
          </w:p>
        </w:tc>
        <w:tc>
          <w:tcPr>
            <w:tcW w:w="1276" w:type="dxa"/>
            <w:tcBorders>
              <w:left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298"/>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МБ</w:t>
            </w:r>
          </w:p>
        </w:tc>
        <w:tc>
          <w:tcPr>
            <w:tcW w:w="1276" w:type="dxa"/>
            <w:tcBorders>
              <w:left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275"/>
        </w:trPr>
        <w:tc>
          <w:tcPr>
            <w:tcW w:w="4077" w:type="dxa"/>
            <w:vMerge/>
            <w:tcBorders>
              <w:left w:val="single" w:sz="4" w:space="0" w:color="auto"/>
              <w:bottom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ИИ</w:t>
            </w:r>
          </w:p>
        </w:tc>
        <w:tc>
          <w:tcPr>
            <w:tcW w:w="1276" w:type="dxa"/>
            <w:tcBorders>
              <w:left w:val="single" w:sz="4" w:space="0" w:color="auto"/>
              <w:bottom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bottom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bottom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bottom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265"/>
        </w:trPr>
        <w:tc>
          <w:tcPr>
            <w:tcW w:w="4077" w:type="dxa"/>
            <w:vMerge w:val="restart"/>
            <w:tcBorders>
              <w:top w:val="single" w:sz="4" w:space="0" w:color="auto"/>
              <w:left w:val="single" w:sz="4" w:space="0" w:color="auto"/>
              <w:right w:val="single" w:sz="4" w:space="0" w:color="auto"/>
            </w:tcBorders>
            <w:vAlign w:val="center"/>
            <w:hideMark/>
          </w:tcPr>
          <w:p w:rsidR="00184389" w:rsidRPr="00C97AFB" w:rsidRDefault="00184389" w:rsidP="00184389">
            <w:pPr>
              <w:rPr>
                <w:b/>
                <w:lang w:eastAsia="en-US"/>
              </w:rPr>
            </w:pPr>
            <w:r w:rsidRPr="00C97AFB">
              <w:rPr>
                <w:b/>
                <w:lang w:eastAsia="en-US"/>
              </w:rPr>
              <w:lastRenderedPageBreak/>
              <w:t>Мероприятие 2.1</w:t>
            </w:r>
          </w:p>
          <w:p w:rsidR="00184389" w:rsidRPr="008A7A9F" w:rsidRDefault="00184389" w:rsidP="00184389">
            <w:pPr>
              <w:rPr>
                <w:lang w:eastAsia="en-US"/>
              </w:rPr>
            </w:pPr>
            <w:r w:rsidRPr="008A7A9F">
              <w:rPr>
                <w:lang w:eastAsia="en-US"/>
              </w:rPr>
              <w:t>Формирование базы данных о наличии служб и специалистов по охране труда, аттестация рабочих мест по условиям труда в организациях Киренского района</w:t>
            </w:r>
          </w:p>
        </w:tc>
        <w:tc>
          <w:tcPr>
            <w:tcW w:w="3261" w:type="dxa"/>
            <w:vMerge w:val="restart"/>
            <w:tcBorders>
              <w:top w:val="single" w:sz="4" w:space="0" w:color="auto"/>
              <w:left w:val="single" w:sz="4" w:space="0" w:color="auto"/>
              <w:right w:val="single" w:sz="4" w:space="0" w:color="auto"/>
            </w:tcBorders>
            <w:vAlign w:val="center"/>
            <w:hideMark/>
          </w:tcPr>
          <w:p w:rsidR="00184389" w:rsidRPr="008A7A9F" w:rsidRDefault="00F94092" w:rsidP="00184389">
            <w:pPr>
              <w:rPr>
                <w:lang w:eastAsia="en-US"/>
              </w:rPr>
            </w:pPr>
            <w:r>
              <w:rPr>
                <w:lang w:eastAsia="en-US"/>
              </w:rPr>
              <w:t>И</w:t>
            </w:r>
            <w:r w:rsidR="00184389" w:rsidRPr="008A7A9F">
              <w:rPr>
                <w:lang w:eastAsia="en-US"/>
              </w:rPr>
              <w:t>сполнитель мероприятия</w:t>
            </w:r>
            <w:r w:rsidR="00AA3EC8">
              <w:rPr>
                <w:lang w:eastAsia="en-US"/>
              </w:rPr>
              <w:t>:</w:t>
            </w:r>
          </w:p>
          <w:p w:rsidR="00184389" w:rsidRPr="008A7A9F" w:rsidRDefault="00AA3EC8" w:rsidP="00AA3EC8">
            <w:pPr>
              <w:rPr>
                <w:lang w:eastAsia="en-US"/>
              </w:rPr>
            </w:pPr>
            <w:r>
              <w:rPr>
                <w:lang w:eastAsia="en-US"/>
              </w:rPr>
              <w:t>Г</w:t>
            </w:r>
            <w:r w:rsidR="00184389" w:rsidRPr="008A7A9F">
              <w:rPr>
                <w:lang w:eastAsia="en-US"/>
              </w:rPr>
              <w:t>лавный специалист по охране труда администрации</w:t>
            </w:r>
            <w:r w:rsidR="00F94092">
              <w:rPr>
                <w:lang w:eastAsia="en-US"/>
              </w:rPr>
              <w:t xml:space="preserve">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8A7A9F" w:rsidRDefault="00184389" w:rsidP="00184389">
            <w:pPr>
              <w:ind w:right="240"/>
            </w:pPr>
            <w:r>
              <w:t>всего</w:t>
            </w:r>
          </w:p>
        </w:tc>
        <w:tc>
          <w:tcPr>
            <w:tcW w:w="1276" w:type="dxa"/>
            <w:tcBorders>
              <w:top w:val="single" w:sz="4" w:space="0" w:color="auto"/>
              <w:left w:val="single" w:sz="4" w:space="0" w:color="auto"/>
              <w:right w:val="single" w:sz="4" w:space="0" w:color="auto"/>
            </w:tcBorders>
            <w:noWrap/>
            <w:vAlign w:val="center"/>
            <w:hideMark/>
          </w:tcPr>
          <w:p w:rsidR="00184389" w:rsidRPr="008A7A9F" w:rsidRDefault="00184389" w:rsidP="00184389">
            <w:pPr>
              <w:ind w:right="240"/>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441"/>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ОБ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441"/>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ФБ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279"/>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МБ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74"/>
        </w:trPr>
        <w:tc>
          <w:tcPr>
            <w:tcW w:w="4077" w:type="dxa"/>
            <w:vMerge/>
            <w:tcBorders>
              <w:left w:val="single" w:sz="4" w:space="0" w:color="auto"/>
              <w:bottom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279"/>
        </w:trPr>
        <w:tc>
          <w:tcPr>
            <w:tcW w:w="4077" w:type="dxa"/>
            <w:vMerge w:val="restart"/>
            <w:tcBorders>
              <w:top w:val="single" w:sz="4" w:space="0" w:color="auto"/>
              <w:left w:val="single" w:sz="4" w:space="0" w:color="auto"/>
              <w:right w:val="single" w:sz="4" w:space="0" w:color="auto"/>
            </w:tcBorders>
            <w:vAlign w:val="center"/>
            <w:hideMark/>
          </w:tcPr>
          <w:p w:rsidR="00184389" w:rsidRPr="00C97AFB" w:rsidRDefault="00184389" w:rsidP="00184389">
            <w:pPr>
              <w:rPr>
                <w:b/>
                <w:lang w:eastAsia="en-US"/>
              </w:rPr>
            </w:pPr>
            <w:r w:rsidRPr="00C97AFB">
              <w:rPr>
                <w:b/>
                <w:lang w:eastAsia="en-US"/>
              </w:rPr>
              <w:t>Основное мероприятие 3</w:t>
            </w:r>
          </w:p>
          <w:p w:rsidR="00184389" w:rsidRPr="008A7A9F" w:rsidRDefault="00184389" w:rsidP="00184389">
            <w:pPr>
              <w:rPr>
                <w:lang w:eastAsia="en-US"/>
              </w:rPr>
            </w:pPr>
            <w:r w:rsidRPr="008A7A9F">
              <w:rPr>
                <w:lang w:eastAsia="en-US"/>
              </w:rPr>
              <w:t>Информационное обеспечение и пропаганда вопросов охраны труда</w:t>
            </w:r>
          </w:p>
        </w:tc>
        <w:tc>
          <w:tcPr>
            <w:tcW w:w="3261" w:type="dxa"/>
            <w:vMerge w:val="restart"/>
            <w:tcBorders>
              <w:top w:val="single" w:sz="4" w:space="0" w:color="auto"/>
              <w:left w:val="single" w:sz="4" w:space="0" w:color="auto"/>
              <w:right w:val="single" w:sz="4" w:space="0" w:color="auto"/>
            </w:tcBorders>
            <w:vAlign w:val="center"/>
            <w:hideMark/>
          </w:tcPr>
          <w:p w:rsidR="00184389" w:rsidRPr="008A7A9F" w:rsidRDefault="00F94092" w:rsidP="00184389">
            <w:pPr>
              <w:rPr>
                <w:lang w:eastAsia="en-US"/>
              </w:rPr>
            </w:pPr>
            <w:r>
              <w:rPr>
                <w:lang w:eastAsia="en-US"/>
              </w:rPr>
              <w:t>О</w:t>
            </w:r>
            <w:r w:rsidR="00184389" w:rsidRPr="008A7A9F">
              <w:rPr>
                <w:lang w:eastAsia="en-US"/>
              </w:rPr>
              <w:t>тветственный исполнитель мероприятия</w:t>
            </w:r>
            <w:r w:rsidR="00AA3EC8">
              <w:rPr>
                <w:lang w:eastAsia="en-US"/>
              </w:rPr>
              <w:t>:</w:t>
            </w:r>
          </w:p>
          <w:p w:rsidR="00184389" w:rsidRPr="008A7A9F" w:rsidRDefault="00184389" w:rsidP="00184389">
            <w:pPr>
              <w:rPr>
                <w:lang w:eastAsia="en-US"/>
              </w:rPr>
            </w:pPr>
            <w:r>
              <w:rPr>
                <w:lang w:eastAsia="en-US"/>
              </w:rPr>
              <w:t>г</w:t>
            </w:r>
            <w:r w:rsidRPr="008A7A9F">
              <w:rPr>
                <w:lang w:eastAsia="en-US"/>
              </w:rPr>
              <w:t>лавный специалист по охране труда администрации</w:t>
            </w:r>
            <w:r w:rsidR="00F94092">
              <w:rPr>
                <w:lang w:eastAsia="en-US"/>
              </w:rPr>
              <w:t xml:space="preserve">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всего</w:t>
            </w:r>
          </w:p>
        </w:tc>
        <w:tc>
          <w:tcPr>
            <w:tcW w:w="1276" w:type="dxa"/>
            <w:tcBorders>
              <w:top w:val="single" w:sz="4" w:space="0" w:color="auto"/>
              <w:left w:val="single" w:sz="4" w:space="0" w:color="auto"/>
              <w:right w:val="single" w:sz="4" w:space="0" w:color="auto"/>
            </w:tcBorders>
            <w:noWrap/>
            <w:vAlign w:val="center"/>
            <w:hideMark/>
          </w:tcPr>
          <w:p w:rsidR="00184389" w:rsidRPr="003B2018" w:rsidRDefault="00184389" w:rsidP="00184389">
            <w:pPr>
              <w:ind w:right="240"/>
              <w:jc w:val="center"/>
              <w:rPr>
                <w:b/>
              </w:rPr>
            </w:pPr>
            <w:r w:rsidRPr="003B2018">
              <w:rPr>
                <w:b/>
              </w:rPr>
              <w:t>0</w:t>
            </w:r>
          </w:p>
        </w:tc>
        <w:tc>
          <w:tcPr>
            <w:tcW w:w="1417" w:type="dxa"/>
            <w:tcBorders>
              <w:top w:val="single" w:sz="4" w:space="0" w:color="auto"/>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top w:val="single" w:sz="4" w:space="0" w:color="auto"/>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top w:val="single" w:sz="4" w:space="0" w:color="auto"/>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387"/>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ОБ</w:t>
            </w:r>
          </w:p>
        </w:tc>
        <w:tc>
          <w:tcPr>
            <w:tcW w:w="1276" w:type="dxa"/>
            <w:tcBorders>
              <w:left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420"/>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ФБ</w:t>
            </w:r>
          </w:p>
        </w:tc>
        <w:tc>
          <w:tcPr>
            <w:tcW w:w="1276" w:type="dxa"/>
            <w:tcBorders>
              <w:left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293"/>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МБ</w:t>
            </w:r>
          </w:p>
        </w:tc>
        <w:tc>
          <w:tcPr>
            <w:tcW w:w="1276" w:type="dxa"/>
            <w:tcBorders>
              <w:left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282"/>
        </w:trPr>
        <w:tc>
          <w:tcPr>
            <w:tcW w:w="4077" w:type="dxa"/>
            <w:vMerge/>
            <w:tcBorders>
              <w:left w:val="single" w:sz="4" w:space="0" w:color="auto"/>
              <w:bottom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ИИ</w:t>
            </w:r>
          </w:p>
        </w:tc>
        <w:tc>
          <w:tcPr>
            <w:tcW w:w="1276" w:type="dxa"/>
            <w:tcBorders>
              <w:left w:val="single" w:sz="4" w:space="0" w:color="auto"/>
              <w:bottom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bottom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bottom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bottom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397"/>
        </w:trPr>
        <w:tc>
          <w:tcPr>
            <w:tcW w:w="4077" w:type="dxa"/>
            <w:vMerge w:val="restart"/>
            <w:tcBorders>
              <w:top w:val="single" w:sz="4" w:space="0" w:color="auto"/>
              <w:left w:val="single" w:sz="4" w:space="0" w:color="auto"/>
              <w:right w:val="single" w:sz="4" w:space="0" w:color="auto"/>
            </w:tcBorders>
            <w:vAlign w:val="center"/>
            <w:hideMark/>
          </w:tcPr>
          <w:p w:rsidR="00184389" w:rsidRPr="00C97AFB" w:rsidRDefault="00184389" w:rsidP="00184389">
            <w:pPr>
              <w:rPr>
                <w:b/>
                <w:lang w:eastAsia="en-US"/>
              </w:rPr>
            </w:pPr>
            <w:r w:rsidRPr="00C97AFB">
              <w:rPr>
                <w:b/>
                <w:lang w:eastAsia="en-US"/>
              </w:rPr>
              <w:t>Мероприятие 3.1</w:t>
            </w:r>
          </w:p>
          <w:p w:rsidR="00184389" w:rsidRPr="008A7A9F" w:rsidRDefault="00184389" w:rsidP="00184389">
            <w:pPr>
              <w:rPr>
                <w:lang w:eastAsia="en-US"/>
              </w:rPr>
            </w:pPr>
            <w:r w:rsidRPr="008A7A9F">
              <w:rPr>
                <w:lang w:eastAsia="en-US"/>
              </w:rPr>
              <w:t>Информирование руководителей, специалистов по охране труда и населения Киренского района в средствах массовой информации и на сайте администрации Киренского муниципального района</w:t>
            </w:r>
          </w:p>
        </w:tc>
        <w:tc>
          <w:tcPr>
            <w:tcW w:w="3261" w:type="dxa"/>
            <w:vMerge w:val="restart"/>
            <w:tcBorders>
              <w:top w:val="single" w:sz="4" w:space="0" w:color="auto"/>
              <w:left w:val="single" w:sz="4" w:space="0" w:color="auto"/>
              <w:right w:val="single" w:sz="4" w:space="0" w:color="auto"/>
            </w:tcBorders>
          </w:tcPr>
          <w:p w:rsidR="00184389" w:rsidRPr="008A7A9F" w:rsidRDefault="00F94092" w:rsidP="00184389">
            <w:pPr>
              <w:rPr>
                <w:lang w:eastAsia="en-US"/>
              </w:rPr>
            </w:pPr>
            <w:r>
              <w:rPr>
                <w:lang w:eastAsia="en-US"/>
              </w:rPr>
              <w:t>И</w:t>
            </w:r>
            <w:r w:rsidR="00184389" w:rsidRPr="008A7A9F">
              <w:rPr>
                <w:lang w:eastAsia="en-US"/>
              </w:rPr>
              <w:t>сполнитель мероприятия</w:t>
            </w:r>
            <w:r w:rsidR="00AA3EC8">
              <w:rPr>
                <w:lang w:eastAsia="en-US"/>
              </w:rPr>
              <w:t>:</w:t>
            </w:r>
          </w:p>
          <w:p w:rsidR="00184389" w:rsidRPr="008A7A9F" w:rsidRDefault="00AA3EC8" w:rsidP="00184389">
            <w:pPr>
              <w:rPr>
                <w:lang w:eastAsia="en-US"/>
              </w:rPr>
            </w:pPr>
            <w:r>
              <w:rPr>
                <w:lang w:eastAsia="en-US"/>
              </w:rPr>
              <w:t>Г</w:t>
            </w:r>
            <w:r w:rsidR="00184389" w:rsidRPr="008A7A9F">
              <w:rPr>
                <w:lang w:eastAsia="en-US"/>
              </w:rPr>
              <w:t>лавный специалист по охране труда администрации</w:t>
            </w:r>
            <w:r w:rsidR="00F94092">
              <w:rPr>
                <w:lang w:eastAsia="en-US"/>
              </w:rPr>
              <w:t xml:space="preserve"> района</w:t>
            </w:r>
            <w:r w:rsidR="00184389">
              <w:rPr>
                <w:lang w:eastAsia="en-US"/>
              </w:rPr>
              <w:t>,</w:t>
            </w:r>
          </w:p>
          <w:p w:rsidR="00184389" w:rsidRPr="008A7A9F" w:rsidRDefault="00F94092" w:rsidP="00F94092">
            <w:pPr>
              <w:rPr>
                <w:lang w:eastAsia="en-US"/>
              </w:rPr>
            </w:pPr>
            <w:r>
              <w:rPr>
                <w:lang w:eastAsia="en-US"/>
              </w:rPr>
              <w:t>М</w:t>
            </w:r>
            <w:r w:rsidR="00184389" w:rsidRPr="008A7A9F">
              <w:rPr>
                <w:lang w:eastAsia="en-US"/>
              </w:rPr>
              <w:t>ежведомственная комиссия по охране труда</w:t>
            </w:r>
            <w:r w:rsidR="00184389">
              <w:rPr>
                <w:lang w:eastAsia="en-US"/>
              </w:rPr>
              <w:t>,</w:t>
            </w:r>
            <w:r w:rsidR="00184389" w:rsidRPr="008A7A9F">
              <w:rPr>
                <w:lang w:eastAsia="en-US"/>
              </w:rPr>
              <w:t xml:space="preserve"> администрации Киренского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8A7A9F" w:rsidRDefault="00184389" w:rsidP="00184389">
            <w:pPr>
              <w:ind w:right="240"/>
            </w:pPr>
            <w:r>
              <w:t>всего</w:t>
            </w:r>
          </w:p>
        </w:tc>
        <w:tc>
          <w:tcPr>
            <w:tcW w:w="1276" w:type="dxa"/>
            <w:tcBorders>
              <w:top w:val="single" w:sz="4" w:space="0" w:color="auto"/>
              <w:left w:val="single" w:sz="4" w:space="0" w:color="auto"/>
              <w:right w:val="single" w:sz="4" w:space="0" w:color="auto"/>
            </w:tcBorders>
            <w:noWrap/>
            <w:vAlign w:val="center"/>
            <w:hideMark/>
          </w:tcPr>
          <w:p w:rsidR="00184389" w:rsidRPr="008A7A9F" w:rsidRDefault="00184389" w:rsidP="00184389">
            <w:pPr>
              <w:ind w:right="240"/>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390"/>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ОБ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313"/>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ФБ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444"/>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МБ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367"/>
        </w:trPr>
        <w:tc>
          <w:tcPr>
            <w:tcW w:w="4077" w:type="dxa"/>
            <w:vMerge/>
            <w:tcBorders>
              <w:left w:val="single" w:sz="4" w:space="0" w:color="auto"/>
              <w:bottom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210"/>
        </w:trPr>
        <w:tc>
          <w:tcPr>
            <w:tcW w:w="4077" w:type="dxa"/>
            <w:vMerge w:val="restart"/>
            <w:tcBorders>
              <w:top w:val="single" w:sz="4" w:space="0" w:color="auto"/>
              <w:left w:val="single" w:sz="4" w:space="0" w:color="auto"/>
              <w:right w:val="single" w:sz="4" w:space="0" w:color="auto"/>
            </w:tcBorders>
            <w:vAlign w:val="center"/>
            <w:hideMark/>
          </w:tcPr>
          <w:p w:rsidR="00184389" w:rsidRPr="00C97AFB" w:rsidRDefault="00184389" w:rsidP="00184389">
            <w:pPr>
              <w:rPr>
                <w:b/>
                <w:lang w:eastAsia="en-US"/>
              </w:rPr>
            </w:pPr>
            <w:r w:rsidRPr="00C97AFB">
              <w:rPr>
                <w:b/>
                <w:lang w:eastAsia="en-US"/>
              </w:rPr>
              <w:t>Мероприятие 3.2</w:t>
            </w:r>
          </w:p>
          <w:p w:rsidR="00184389" w:rsidRPr="008A7A9F" w:rsidRDefault="00184389" w:rsidP="00184389">
            <w:pPr>
              <w:rPr>
                <w:lang w:eastAsia="en-US"/>
              </w:rPr>
            </w:pPr>
            <w:r w:rsidRPr="008A7A9F">
              <w:rPr>
                <w:lang w:eastAsia="en-US"/>
              </w:rPr>
              <w:t>Оказание организациям (индивидуальным предпринимателям) консультативной помощи в сфере охраны труда</w:t>
            </w:r>
          </w:p>
        </w:tc>
        <w:tc>
          <w:tcPr>
            <w:tcW w:w="3261" w:type="dxa"/>
            <w:vMerge w:val="restart"/>
            <w:tcBorders>
              <w:top w:val="single" w:sz="4" w:space="0" w:color="auto"/>
              <w:left w:val="single" w:sz="4" w:space="0" w:color="auto"/>
              <w:right w:val="single" w:sz="4" w:space="0" w:color="auto"/>
            </w:tcBorders>
            <w:vAlign w:val="center"/>
          </w:tcPr>
          <w:p w:rsidR="00184389" w:rsidRPr="008A7A9F" w:rsidRDefault="00F94092" w:rsidP="00184389">
            <w:pPr>
              <w:rPr>
                <w:lang w:eastAsia="en-US"/>
              </w:rPr>
            </w:pPr>
            <w:r>
              <w:rPr>
                <w:lang w:eastAsia="en-US"/>
              </w:rPr>
              <w:t>И</w:t>
            </w:r>
            <w:r w:rsidR="00184389" w:rsidRPr="008A7A9F">
              <w:rPr>
                <w:lang w:eastAsia="en-US"/>
              </w:rPr>
              <w:t>сполнитель мероприятия</w:t>
            </w:r>
          </w:p>
          <w:p w:rsidR="00184389" w:rsidRPr="008A7A9F" w:rsidRDefault="00184389" w:rsidP="00184389">
            <w:pPr>
              <w:rPr>
                <w:lang w:eastAsia="en-US"/>
              </w:rPr>
            </w:pPr>
            <w:r>
              <w:rPr>
                <w:lang w:eastAsia="en-US"/>
              </w:rPr>
              <w:t>г</w:t>
            </w:r>
            <w:r w:rsidRPr="008A7A9F">
              <w:rPr>
                <w:lang w:eastAsia="en-US"/>
              </w:rPr>
              <w:t>лавный специалист по охране труда администрации</w:t>
            </w:r>
            <w:r w:rsidR="00F94092">
              <w:rPr>
                <w:lang w:eastAsia="en-US"/>
              </w:rPr>
              <w:t xml:space="preserve"> района</w:t>
            </w:r>
          </w:p>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8A7A9F" w:rsidRDefault="00184389" w:rsidP="00184389">
            <w:pPr>
              <w:ind w:right="240"/>
            </w:pPr>
            <w:r>
              <w:t>всего</w:t>
            </w:r>
          </w:p>
        </w:tc>
        <w:tc>
          <w:tcPr>
            <w:tcW w:w="1276" w:type="dxa"/>
            <w:tcBorders>
              <w:top w:val="single" w:sz="4" w:space="0" w:color="auto"/>
              <w:left w:val="single" w:sz="4" w:space="0" w:color="auto"/>
              <w:right w:val="single" w:sz="4" w:space="0" w:color="auto"/>
            </w:tcBorders>
            <w:noWrap/>
            <w:vAlign w:val="center"/>
            <w:hideMark/>
          </w:tcPr>
          <w:p w:rsidR="00184389" w:rsidRPr="008A7A9F" w:rsidRDefault="00184389" w:rsidP="00184389">
            <w:pPr>
              <w:ind w:right="240"/>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293"/>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ОБ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463"/>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ФБ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253"/>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МБ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242"/>
        </w:trPr>
        <w:tc>
          <w:tcPr>
            <w:tcW w:w="4077" w:type="dxa"/>
            <w:vMerge/>
            <w:tcBorders>
              <w:left w:val="single" w:sz="4" w:space="0" w:color="auto"/>
              <w:bottom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588"/>
        </w:trPr>
        <w:tc>
          <w:tcPr>
            <w:tcW w:w="4077" w:type="dxa"/>
            <w:vMerge w:val="restart"/>
            <w:tcBorders>
              <w:top w:val="single" w:sz="4" w:space="0" w:color="auto"/>
              <w:left w:val="single" w:sz="4" w:space="0" w:color="auto"/>
              <w:right w:val="single" w:sz="4" w:space="0" w:color="auto"/>
            </w:tcBorders>
            <w:vAlign w:val="center"/>
          </w:tcPr>
          <w:p w:rsidR="00184389" w:rsidRPr="00C97AFB" w:rsidRDefault="00184389" w:rsidP="00184389">
            <w:pPr>
              <w:rPr>
                <w:b/>
                <w:lang w:eastAsia="en-US"/>
              </w:rPr>
            </w:pPr>
            <w:r w:rsidRPr="00C97AFB">
              <w:rPr>
                <w:b/>
                <w:lang w:eastAsia="en-US"/>
              </w:rPr>
              <w:t>Основное мероприятие 4</w:t>
            </w:r>
          </w:p>
          <w:p w:rsidR="00184389" w:rsidRPr="008A7A9F" w:rsidRDefault="00184389" w:rsidP="00184389">
            <w:pPr>
              <w:rPr>
                <w:lang w:eastAsia="en-US"/>
              </w:rPr>
            </w:pPr>
            <w:r w:rsidRPr="008A7A9F">
              <w:rPr>
                <w:lang w:eastAsia="en-US"/>
              </w:rPr>
              <w:t>Организационное обеспечение охраны труда</w:t>
            </w:r>
          </w:p>
          <w:p w:rsidR="00184389" w:rsidRPr="008A7A9F" w:rsidRDefault="00184389" w:rsidP="00184389">
            <w:pPr>
              <w:rPr>
                <w:lang w:eastAsia="en-US"/>
              </w:rPr>
            </w:pPr>
          </w:p>
        </w:tc>
        <w:tc>
          <w:tcPr>
            <w:tcW w:w="3261" w:type="dxa"/>
            <w:vMerge w:val="restart"/>
            <w:tcBorders>
              <w:top w:val="single" w:sz="4" w:space="0" w:color="auto"/>
              <w:left w:val="single" w:sz="4" w:space="0" w:color="auto"/>
              <w:right w:val="single" w:sz="4" w:space="0" w:color="auto"/>
            </w:tcBorders>
            <w:vAlign w:val="center"/>
            <w:hideMark/>
          </w:tcPr>
          <w:p w:rsidR="00184389" w:rsidRPr="008A7A9F" w:rsidRDefault="00F94092" w:rsidP="00184389">
            <w:pPr>
              <w:rPr>
                <w:lang w:eastAsia="en-US"/>
              </w:rPr>
            </w:pPr>
            <w:r>
              <w:rPr>
                <w:lang w:eastAsia="en-US"/>
              </w:rPr>
              <w:t>О</w:t>
            </w:r>
            <w:r w:rsidR="00184389" w:rsidRPr="008A7A9F">
              <w:rPr>
                <w:lang w:eastAsia="en-US"/>
              </w:rPr>
              <w:t>тветственный исполнитель мероприятия</w:t>
            </w:r>
            <w:r w:rsidR="00AA3EC8">
              <w:rPr>
                <w:lang w:eastAsia="en-US"/>
              </w:rPr>
              <w:t>:</w:t>
            </w:r>
          </w:p>
          <w:p w:rsidR="00184389" w:rsidRPr="008A7A9F" w:rsidRDefault="00AA3EC8" w:rsidP="00184389">
            <w:pPr>
              <w:rPr>
                <w:lang w:eastAsia="en-US"/>
              </w:rPr>
            </w:pPr>
            <w:r>
              <w:rPr>
                <w:lang w:eastAsia="en-US"/>
              </w:rPr>
              <w:t>Г</w:t>
            </w:r>
            <w:r w:rsidR="00184389" w:rsidRPr="008A7A9F">
              <w:rPr>
                <w:lang w:eastAsia="en-US"/>
              </w:rPr>
              <w:t>лавный специалист по охране труда администрации</w:t>
            </w:r>
            <w:r w:rsidR="00F94092">
              <w:rPr>
                <w:lang w:eastAsia="en-US"/>
              </w:rPr>
              <w:t xml:space="preserve"> района</w:t>
            </w:r>
            <w:r w:rsidR="00184389">
              <w:rPr>
                <w:lang w:eastAsia="en-US"/>
              </w:rPr>
              <w:t>,</w:t>
            </w:r>
          </w:p>
          <w:p w:rsidR="00184389" w:rsidRPr="008A7A9F" w:rsidRDefault="00F94092" w:rsidP="00F94092">
            <w:pPr>
              <w:rPr>
                <w:lang w:eastAsia="en-US"/>
              </w:rPr>
            </w:pPr>
            <w:r>
              <w:rPr>
                <w:lang w:eastAsia="en-US"/>
              </w:rPr>
              <w:t>М</w:t>
            </w:r>
            <w:r w:rsidR="00184389" w:rsidRPr="008A7A9F">
              <w:rPr>
                <w:lang w:eastAsia="en-US"/>
              </w:rPr>
              <w:t>ежведомственная комиссия по охране труда администрации Киренского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всего</w:t>
            </w:r>
          </w:p>
        </w:tc>
        <w:tc>
          <w:tcPr>
            <w:tcW w:w="1276" w:type="dxa"/>
            <w:tcBorders>
              <w:top w:val="single" w:sz="4" w:space="0" w:color="auto"/>
              <w:left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20,184</w:t>
            </w:r>
          </w:p>
        </w:tc>
        <w:tc>
          <w:tcPr>
            <w:tcW w:w="1417" w:type="dxa"/>
            <w:tcBorders>
              <w:top w:val="single" w:sz="4" w:space="0" w:color="auto"/>
              <w:left w:val="single" w:sz="4" w:space="0" w:color="auto"/>
              <w:right w:val="single" w:sz="4" w:space="0" w:color="auto"/>
            </w:tcBorders>
            <w:vAlign w:val="center"/>
          </w:tcPr>
          <w:p w:rsidR="00184389" w:rsidRPr="003B2018" w:rsidRDefault="00184389" w:rsidP="00184389">
            <w:pPr>
              <w:jc w:val="center"/>
              <w:rPr>
                <w:b/>
              </w:rPr>
            </w:pPr>
            <w:r w:rsidRPr="003B2018">
              <w:rPr>
                <w:b/>
              </w:rPr>
              <w:t>20,184</w:t>
            </w:r>
          </w:p>
        </w:tc>
        <w:tc>
          <w:tcPr>
            <w:tcW w:w="1276" w:type="dxa"/>
            <w:tcBorders>
              <w:top w:val="single" w:sz="4" w:space="0" w:color="auto"/>
              <w:left w:val="single" w:sz="4" w:space="0" w:color="auto"/>
              <w:right w:val="single" w:sz="4" w:space="0" w:color="auto"/>
            </w:tcBorders>
            <w:vAlign w:val="center"/>
          </w:tcPr>
          <w:p w:rsidR="00184389" w:rsidRPr="003B2018" w:rsidRDefault="00184389" w:rsidP="00184389">
            <w:pPr>
              <w:jc w:val="center"/>
              <w:rPr>
                <w:b/>
              </w:rPr>
            </w:pPr>
            <w:r w:rsidRPr="003B2018">
              <w:rPr>
                <w:b/>
              </w:rPr>
              <w:t>20,184</w:t>
            </w:r>
          </w:p>
        </w:tc>
        <w:tc>
          <w:tcPr>
            <w:tcW w:w="1417" w:type="dxa"/>
            <w:tcBorders>
              <w:top w:val="single" w:sz="4" w:space="0" w:color="auto"/>
              <w:left w:val="single" w:sz="4" w:space="0" w:color="auto"/>
              <w:right w:val="single" w:sz="4" w:space="0" w:color="auto"/>
            </w:tcBorders>
            <w:vAlign w:val="center"/>
          </w:tcPr>
          <w:p w:rsidR="00184389" w:rsidRPr="003B2018" w:rsidRDefault="00184389" w:rsidP="00184389">
            <w:pPr>
              <w:jc w:val="center"/>
              <w:rPr>
                <w:b/>
              </w:rPr>
            </w:pPr>
            <w:r w:rsidRPr="003B2018">
              <w:rPr>
                <w:b/>
              </w:rPr>
              <w:t>60,6</w:t>
            </w:r>
          </w:p>
        </w:tc>
      </w:tr>
      <w:tr w:rsidR="00184389" w:rsidRPr="008A7A9F" w:rsidTr="00184389">
        <w:trPr>
          <w:trHeight w:val="317"/>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ОБ</w:t>
            </w:r>
          </w:p>
        </w:tc>
        <w:tc>
          <w:tcPr>
            <w:tcW w:w="1276" w:type="dxa"/>
            <w:tcBorders>
              <w:left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420"/>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ФБ</w:t>
            </w:r>
          </w:p>
        </w:tc>
        <w:tc>
          <w:tcPr>
            <w:tcW w:w="1276" w:type="dxa"/>
            <w:tcBorders>
              <w:left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426"/>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МБ</w:t>
            </w:r>
          </w:p>
        </w:tc>
        <w:tc>
          <w:tcPr>
            <w:tcW w:w="1276" w:type="dxa"/>
            <w:tcBorders>
              <w:left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20,184</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20,184</w:t>
            </w:r>
          </w:p>
        </w:tc>
        <w:tc>
          <w:tcPr>
            <w:tcW w:w="1276"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20,184</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60,6</w:t>
            </w:r>
          </w:p>
        </w:tc>
      </w:tr>
      <w:tr w:rsidR="00184389" w:rsidRPr="008A7A9F" w:rsidTr="00184389">
        <w:trPr>
          <w:trHeight w:val="378"/>
        </w:trPr>
        <w:tc>
          <w:tcPr>
            <w:tcW w:w="4077" w:type="dxa"/>
            <w:vMerge/>
            <w:tcBorders>
              <w:left w:val="single" w:sz="4" w:space="0" w:color="auto"/>
              <w:bottom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ИИ</w:t>
            </w:r>
          </w:p>
        </w:tc>
        <w:tc>
          <w:tcPr>
            <w:tcW w:w="1276" w:type="dxa"/>
            <w:tcBorders>
              <w:left w:val="single" w:sz="4" w:space="0" w:color="auto"/>
              <w:bottom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bottom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bottom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bottom w:val="single" w:sz="4" w:space="0" w:color="auto"/>
              <w:right w:val="single" w:sz="4" w:space="0" w:color="auto"/>
            </w:tcBorders>
            <w:vAlign w:val="center"/>
          </w:tcPr>
          <w:p w:rsidR="00184389" w:rsidRPr="003B2018" w:rsidRDefault="00184389" w:rsidP="00184389">
            <w:pPr>
              <w:jc w:val="center"/>
              <w:rPr>
                <w:b/>
              </w:rPr>
            </w:pPr>
            <w:r w:rsidRPr="003B2018">
              <w:rPr>
                <w:b/>
              </w:rPr>
              <w:t>0</w:t>
            </w:r>
          </w:p>
        </w:tc>
      </w:tr>
    </w:tbl>
    <w:p w:rsidR="00953BF6" w:rsidRDefault="00953BF6"/>
    <w:p w:rsidR="00953BF6" w:rsidRDefault="00953BF6"/>
    <w:p w:rsidR="00953BF6" w:rsidRDefault="00953BF6"/>
    <w:p w:rsidR="00953BF6" w:rsidRDefault="00953BF6"/>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3261"/>
        <w:gridCol w:w="2693"/>
        <w:gridCol w:w="1276"/>
        <w:gridCol w:w="1417"/>
        <w:gridCol w:w="1276"/>
        <w:gridCol w:w="1417"/>
      </w:tblGrid>
      <w:tr w:rsidR="00184389" w:rsidRPr="008A7A9F" w:rsidTr="00184389">
        <w:trPr>
          <w:trHeight w:val="414"/>
        </w:trPr>
        <w:tc>
          <w:tcPr>
            <w:tcW w:w="4077" w:type="dxa"/>
            <w:vMerge w:val="restart"/>
            <w:tcBorders>
              <w:top w:val="single" w:sz="4" w:space="0" w:color="auto"/>
              <w:left w:val="single" w:sz="4" w:space="0" w:color="auto"/>
              <w:right w:val="single" w:sz="4" w:space="0" w:color="auto"/>
            </w:tcBorders>
            <w:vAlign w:val="center"/>
            <w:hideMark/>
          </w:tcPr>
          <w:p w:rsidR="00184389" w:rsidRPr="00C97AFB" w:rsidRDefault="00184389" w:rsidP="00184389">
            <w:pPr>
              <w:rPr>
                <w:b/>
                <w:lang w:eastAsia="en-US"/>
              </w:rPr>
            </w:pPr>
            <w:r w:rsidRPr="00C97AFB">
              <w:rPr>
                <w:b/>
                <w:lang w:eastAsia="en-US"/>
              </w:rPr>
              <w:lastRenderedPageBreak/>
              <w:t xml:space="preserve">Мероприятие 4.1 </w:t>
            </w:r>
          </w:p>
          <w:p w:rsidR="00184389" w:rsidRPr="008A7A9F" w:rsidRDefault="00184389" w:rsidP="00184389">
            <w:pPr>
              <w:rPr>
                <w:lang w:eastAsia="en-US"/>
              </w:rPr>
            </w:pPr>
            <w:r w:rsidRPr="008A7A9F">
              <w:rPr>
                <w:lang w:eastAsia="en-US"/>
              </w:rPr>
              <w:t>Для привлечения внимания работодателей к вопросам улучшения условий и охраны труда, в Киренском районе ежегодно проводятся конкурсы по охране труда</w:t>
            </w:r>
          </w:p>
        </w:tc>
        <w:tc>
          <w:tcPr>
            <w:tcW w:w="3261" w:type="dxa"/>
            <w:vMerge w:val="restart"/>
            <w:tcBorders>
              <w:top w:val="single" w:sz="4" w:space="0" w:color="auto"/>
              <w:left w:val="single" w:sz="4" w:space="0" w:color="auto"/>
              <w:right w:val="single" w:sz="4" w:space="0" w:color="auto"/>
            </w:tcBorders>
            <w:vAlign w:val="center"/>
            <w:hideMark/>
          </w:tcPr>
          <w:p w:rsidR="00184389" w:rsidRPr="008A7A9F" w:rsidRDefault="00F94092" w:rsidP="00184389">
            <w:pPr>
              <w:rPr>
                <w:lang w:eastAsia="en-US"/>
              </w:rPr>
            </w:pPr>
            <w:r>
              <w:rPr>
                <w:lang w:eastAsia="en-US"/>
              </w:rPr>
              <w:t>И</w:t>
            </w:r>
            <w:r w:rsidR="00184389" w:rsidRPr="008A7A9F">
              <w:rPr>
                <w:lang w:eastAsia="en-US"/>
              </w:rPr>
              <w:t>сполнитель мероприятия</w:t>
            </w:r>
            <w:r w:rsidR="00AA3EC8">
              <w:rPr>
                <w:lang w:eastAsia="en-US"/>
              </w:rPr>
              <w:t>:</w:t>
            </w:r>
          </w:p>
          <w:p w:rsidR="00184389" w:rsidRPr="008A7A9F" w:rsidRDefault="00AA3EC8" w:rsidP="00184389">
            <w:pPr>
              <w:rPr>
                <w:lang w:eastAsia="en-US"/>
              </w:rPr>
            </w:pPr>
            <w:r>
              <w:rPr>
                <w:lang w:eastAsia="en-US"/>
              </w:rPr>
              <w:t>Г</w:t>
            </w:r>
            <w:r w:rsidR="00184389" w:rsidRPr="008A7A9F">
              <w:rPr>
                <w:lang w:eastAsia="en-US"/>
              </w:rPr>
              <w:t>лавный специалист по охране труда администрации</w:t>
            </w:r>
            <w:r w:rsidR="00F94092">
              <w:rPr>
                <w:lang w:eastAsia="en-US"/>
              </w:rPr>
              <w:t xml:space="preserve"> района</w:t>
            </w:r>
            <w:r w:rsidR="00184389">
              <w:rPr>
                <w:lang w:eastAsia="en-US"/>
              </w:rPr>
              <w:t>,</w:t>
            </w:r>
          </w:p>
          <w:p w:rsidR="00184389" w:rsidRPr="008A7A9F" w:rsidRDefault="00184389" w:rsidP="00184389">
            <w:pPr>
              <w:rPr>
                <w:lang w:eastAsia="en-US"/>
              </w:rPr>
            </w:pPr>
            <w:r w:rsidRPr="008A7A9F">
              <w:rPr>
                <w:lang w:eastAsia="en-US"/>
              </w:rPr>
              <w:t xml:space="preserve">Межведомственная комиссия по охране труда администрации Киренского </w:t>
            </w:r>
          </w:p>
          <w:p w:rsidR="00184389" w:rsidRPr="008A7A9F" w:rsidRDefault="00184389" w:rsidP="00184389">
            <w:pPr>
              <w:rPr>
                <w:lang w:eastAsia="en-US"/>
              </w:rPr>
            </w:pPr>
            <w:r w:rsidRPr="008A7A9F">
              <w:rPr>
                <w:lang w:eastAsia="en-US"/>
              </w:rPr>
              <w:t>муниципального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8A7A9F" w:rsidRDefault="00953BF6" w:rsidP="00184389">
            <w:pPr>
              <w:ind w:right="240"/>
            </w:pPr>
            <w:r>
              <w:t>В</w:t>
            </w:r>
            <w:r w:rsidR="00184389">
              <w:t>сего</w:t>
            </w:r>
          </w:p>
        </w:tc>
        <w:tc>
          <w:tcPr>
            <w:tcW w:w="1276" w:type="dxa"/>
            <w:tcBorders>
              <w:top w:val="single" w:sz="4" w:space="0" w:color="auto"/>
              <w:left w:val="single" w:sz="4" w:space="0" w:color="auto"/>
              <w:right w:val="single" w:sz="4" w:space="0" w:color="auto"/>
            </w:tcBorders>
            <w:noWrap/>
            <w:vAlign w:val="center"/>
          </w:tcPr>
          <w:p w:rsidR="00184389" w:rsidRPr="008A7A9F" w:rsidRDefault="00184389" w:rsidP="00184389">
            <w:pPr>
              <w:ind w:right="240"/>
              <w:jc w:val="center"/>
            </w:pPr>
            <w:r w:rsidRPr="008A7A9F">
              <w:t>20,184</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20,184</w:t>
            </w:r>
          </w:p>
        </w:tc>
        <w:tc>
          <w:tcPr>
            <w:tcW w:w="1276"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20,184</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60,6</w:t>
            </w:r>
          </w:p>
        </w:tc>
      </w:tr>
      <w:tr w:rsidR="00184389" w:rsidRPr="008A7A9F" w:rsidTr="00184389">
        <w:trPr>
          <w:trHeight w:val="305"/>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ОБ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415"/>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ФБ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400"/>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МБ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20,184</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20,184</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20,184</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60,6</w:t>
            </w:r>
          </w:p>
        </w:tc>
      </w:tr>
      <w:tr w:rsidR="00184389" w:rsidRPr="008A7A9F" w:rsidTr="00184389">
        <w:trPr>
          <w:trHeight w:val="252"/>
        </w:trPr>
        <w:tc>
          <w:tcPr>
            <w:tcW w:w="4077" w:type="dxa"/>
            <w:vMerge/>
            <w:tcBorders>
              <w:left w:val="single" w:sz="4" w:space="0" w:color="auto"/>
              <w:bottom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167"/>
        </w:trPr>
        <w:tc>
          <w:tcPr>
            <w:tcW w:w="4077" w:type="dxa"/>
            <w:vMerge w:val="restart"/>
            <w:tcBorders>
              <w:top w:val="single" w:sz="4" w:space="0" w:color="auto"/>
              <w:left w:val="single" w:sz="4" w:space="0" w:color="auto"/>
              <w:right w:val="single" w:sz="4" w:space="0" w:color="auto"/>
            </w:tcBorders>
            <w:vAlign w:val="center"/>
          </w:tcPr>
          <w:p w:rsidR="00184389" w:rsidRPr="00C97AFB" w:rsidRDefault="00184389" w:rsidP="00184389">
            <w:pPr>
              <w:rPr>
                <w:b/>
                <w:lang w:eastAsia="en-US"/>
              </w:rPr>
            </w:pPr>
            <w:r w:rsidRPr="00C97AFB">
              <w:rPr>
                <w:b/>
                <w:lang w:eastAsia="en-US"/>
              </w:rPr>
              <w:t>Мероприятие 4.2</w:t>
            </w:r>
          </w:p>
          <w:p w:rsidR="00184389" w:rsidRPr="008A7A9F" w:rsidRDefault="00184389" w:rsidP="00184389">
            <w:pPr>
              <w:rPr>
                <w:lang w:eastAsia="en-US"/>
              </w:rPr>
            </w:pPr>
            <w:r w:rsidRPr="008A7A9F">
              <w:rPr>
                <w:lang w:eastAsia="en-US"/>
              </w:rPr>
              <w:t>Обеспечение участия в областном конкурсе на лучшую организацию работы</w:t>
            </w:r>
          </w:p>
          <w:p w:rsidR="00184389" w:rsidRPr="008A7A9F" w:rsidRDefault="00184389" w:rsidP="00184389">
            <w:pPr>
              <w:rPr>
                <w:lang w:eastAsia="en-US"/>
              </w:rPr>
            </w:pPr>
          </w:p>
        </w:tc>
        <w:tc>
          <w:tcPr>
            <w:tcW w:w="3261" w:type="dxa"/>
            <w:vMerge w:val="restart"/>
            <w:tcBorders>
              <w:top w:val="single" w:sz="4" w:space="0" w:color="auto"/>
              <w:left w:val="single" w:sz="4" w:space="0" w:color="auto"/>
              <w:right w:val="single" w:sz="4" w:space="0" w:color="auto"/>
            </w:tcBorders>
            <w:vAlign w:val="center"/>
            <w:hideMark/>
          </w:tcPr>
          <w:p w:rsidR="00184389" w:rsidRPr="008A7A9F" w:rsidRDefault="00F94092" w:rsidP="00184389">
            <w:pPr>
              <w:rPr>
                <w:lang w:eastAsia="en-US"/>
              </w:rPr>
            </w:pPr>
            <w:r>
              <w:rPr>
                <w:lang w:eastAsia="en-US"/>
              </w:rPr>
              <w:t>И</w:t>
            </w:r>
            <w:r w:rsidR="00184389" w:rsidRPr="008A7A9F">
              <w:rPr>
                <w:lang w:eastAsia="en-US"/>
              </w:rPr>
              <w:t>сполнитель мероприятия</w:t>
            </w:r>
            <w:r w:rsidR="00AA3EC8">
              <w:rPr>
                <w:lang w:eastAsia="en-US"/>
              </w:rPr>
              <w:t>:</w:t>
            </w:r>
          </w:p>
          <w:p w:rsidR="00184389" w:rsidRPr="008A7A9F" w:rsidRDefault="00AA3EC8" w:rsidP="00AA3EC8">
            <w:pPr>
              <w:rPr>
                <w:lang w:eastAsia="en-US"/>
              </w:rPr>
            </w:pPr>
            <w:r>
              <w:rPr>
                <w:lang w:eastAsia="en-US"/>
              </w:rPr>
              <w:t>Г</w:t>
            </w:r>
            <w:r w:rsidR="00184389" w:rsidRPr="008A7A9F">
              <w:rPr>
                <w:lang w:eastAsia="en-US"/>
              </w:rPr>
              <w:t>лавный специалист по охране труда администрации</w:t>
            </w:r>
            <w:r w:rsidR="00F94092">
              <w:rPr>
                <w:lang w:eastAsia="en-US"/>
              </w:rPr>
              <w:t xml:space="preserve"> района</w:t>
            </w:r>
            <w:r>
              <w:rPr>
                <w:lang w:eastAsia="en-US"/>
              </w:rPr>
              <w:t>;</w:t>
            </w: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8A7A9F" w:rsidRDefault="00184389" w:rsidP="00184389">
            <w:pPr>
              <w:ind w:right="240"/>
            </w:pPr>
            <w:r>
              <w:t>всего</w:t>
            </w:r>
          </w:p>
        </w:tc>
        <w:tc>
          <w:tcPr>
            <w:tcW w:w="1276" w:type="dxa"/>
            <w:tcBorders>
              <w:top w:val="single" w:sz="4" w:space="0" w:color="auto"/>
              <w:left w:val="single" w:sz="4" w:space="0" w:color="auto"/>
              <w:right w:val="single" w:sz="4" w:space="0" w:color="auto"/>
            </w:tcBorders>
            <w:noWrap/>
            <w:vAlign w:val="center"/>
            <w:hideMark/>
          </w:tcPr>
          <w:p w:rsidR="00184389" w:rsidRPr="008A7A9F" w:rsidRDefault="00184389" w:rsidP="00184389">
            <w:pPr>
              <w:ind w:right="240"/>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346"/>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ОБ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281"/>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ФБ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222"/>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МБ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105"/>
        </w:trPr>
        <w:tc>
          <w:tcPr>
            <w:tcW w:w="4077" w:type="dxa"/>
            <w:vMerge/>
            <w:tcBorders>
              <w:left w:val="single" w:sz="4" w:space="0" w:color="auto"/>
              <w:bottom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420"/>
        </w:trPr>
        <w:tc>
          <w:tcPr>
            <w:tcW w:w="4077" w:type="dxa"/>
            <w:vMerge w:val="restart"/>
            <w:tcBorders>
              <w:top w:val="single" w:sz="4" w:space="0" w:color="auto"/>
              <w:left w:val="single" w:sz="4" w:space="0" w:color="auto"/>
              <w:right w:val="single" w:sz="4" w:space="0" w:color="auto"/>
            </w:tcBorders>
            <w:vAlign w:val="center"/>
            <w:hideMark/>
          </w:tcPr>
          <w:p w:rsidR="00184389" w:rsidRPr="00C97AFB" w:rsidRDefault="00184389" w:rsidP="00184389">
            <w:pPr>
              <w:rPr>
                <w:b/>
                <w:lang w:eastAsia="en-US"/>
              </w:rPr>
            </w:pPr>
            <w:r w:rsidRPr="00C97AFB">
              <w:rPr>
                <w:b/>
                <w:lang w:eastAsia="en-US"/>
              </w:rPr>
              <w:t>Мероприятие 4.3</w:t>
            </w:r>
          </w:p>
          <w:p w:rsidR="00184389" w:rsidRPr="008A7A9F" w:rsidRDefault="00184389" w:rsidP="00184389">
            <w:pPr>
              <w:rPr>
                <w:lang w:eastAsia="en-US"/>
              </w:rPr>
            </w:pPr>
            <w:r w:rsidRPr="008A7A9F">
              <w:rPr>
                <w:lang w:eastAsia="en-US"/>
              </w:rPr>
              <w:t>Проведение Дней охраны труда и других совместных мероприятий по улучшению условий и охраны труда в Киренском районе, проводимых в соответствии с планами Государственной инспекции труда</w:t>
            </w:r>
          </w:p>
        </w:tc>
        <w:tc>
          <w:tcPr>
            <w:tcW w:w="3261" w:type="dxa"/>
            <w:vMerge w:val="restart"/>
            <w:tcBorders>
              <w:top w:val="single" w:sz="4" w:space="0" w:color="auto"/>
              <w:left w:val="single" w:sz="4" w:space="0" w:color="auto"/>
              <w:right w:val="single" w:sz="4" w:space="0" w:color="auto"/>
            </w:tcBorders>
            <w:vAlign w:val="center"/>
          </w:tcPr>
          <w:p w:rsidR="00184389" w:rsidRPr="008A7A9F" w:rsidRDefault="00F94092" w:rsidP="00184389">
            <w:pPr>
              <w:rPr>
                <w:lang w:eastAsia="en-US"/>
              </w:rPr>
            </w:pPr>
            <w:r>
              <w:rPr>
                <w:lang w:eastAsia="en-US"/>
              </w:rPr>
              <w:t>И</w:t>
            </w:r>
            <w:r w:rsidR="00184389" w:rsidRPr="008A7A9F">
              <w:rPr>
                <w:lang w:eastAsia="en-US"/>
              </w:rPr>
              <w:t>сполнитель мероприятия</w:t>
            </w:r>
            <w:r w:rsidR="00AA3EC8">
              <w:rPr>
                <w:lang w:eastAsia="en-US"/>
              </w:rPr>
              <w:t>:</w:t>
            </w:r>
          </w:p>
          <w:p w:rsidR="00184389" w:rsidRPr="008A7A9F" w:rsidRDefault="00AA3EC8" w:rsidP="00184389">
            <w:pPr>
              <w:rPr>
                <w:lang w:eastAsia="en-US"/>
              </w:rPr>
            </w:pPr>
            <w:r>
              <w:rPr>
                <w:lang w:eastAsia="en-US"/>
              </w:rPr>
              <w:t>Г</w:t>
            </w:r>
            <w:r w:rsidR="00184389" w:rsidRPr="008A7A9F">
              <w:rPr>
                <w:lang w:eastAsia="en-US"/>
              </w:rPr>
              <w:t>лавный специалист по охране труда администрации</w:t>
            </w:r>
            <w:r w:rsidR="00F94092">
              <w:rPr>
                <w:lang w:eastAsia="en-US"/>
              </w:rPr>
              <w:t xml:space="preserve"> района</w:t>
            </w:r>
            <w:r>
              <w:rPr>
                <w:lang w:eastAsia="en-US"/>
              </w:rPr>
              <w:t>;</w:t>
            </w:r>
          </w:p>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8A7A9F" w:rsidRDefault="00184389" w:rsidP="00184389">
            <w:pPr>
              <w:ind w:right="240"/>
            </w:pPr>
            <w:r>
              <w:t>всего</w:t>
            </w:r>
          </w:p>
        </w:tc>
        <w:tc>
          <w:tcPr>
            <w:tcW w:w="1276" w:type="dxa"/>
            <w:tcBorders>
              <w:top w:val="single" w:sz="4" w:space="0" w:color="auto"/>
              <w:left w:val="single" w:sz="4" w:space="0" w:color="auto"/>
              <w:right w:val="single" w:sz="4" w:space="0" w:color="auto"/>
            </w:tcBorders>
            <w:noWrap/>
            <w:vAlign w:val="center"/>
            <w:hideMark/>
          </w:tcPr>
          <w:p w:rsidR="00184389" w:rsidRPr="008A7A9F" w:rsidRDefault="00184389" w:rsidP="00184389">
            <w:pPr>
              <w:ind w:right="240"/>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283"/>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ОБ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414"/>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ФБ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293"/>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МБ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383"/>
        </w:trPr>
        <w:tc>
          <w:tcPr>
            <w:tcW w:w="4077" w:type="dxa"/>
            <w:vMerge/>
            <w:tcBorders>
              <w:left w:val="single" w:sz="4" w:space="0" w:color="auto"/>
              <w:bottom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421"/>
        </w:trPr>
        <w:tc>
          <w:tcPr>
            <w:tcW w:w="4077" w:type="dxa"/>
            <w:vMerge w:val="restart"/>
            <w:tcBorders>
              <w:top w:val="single" w:sz="4" w:space="0" w:color="auto"/>
              <w:left w:val="single" w:sz="4" w:space="0" w:color="auto"/>
              <w:right w:val="single" w:sz="4" w:space="0" w:color="auto"/>
            </w:tcBorders>
            <w:vAlign w:val="center"/>
          </w:tcPr>
          <w:p w:rsidR="00184389" w:rsidRPr="00C97AFB" w:rsidRDefault="00184389" w:rsidP="00184389">
            <w:pPr>
              <w:rPr>
                <w:b/>
                <w:lang w:eastAsia="en-US"/>
              </w:rPr>
            </w:pPr>
            <w:r w:rsidRPr="00C97AFB">
              <w:rPr>
                <w:b/>
                <w:lang w:eastAsia="en-US"/>
              </w:rPr>
              <w:t>Мероприятие 4.4</w:t>
            </w:r>
          </w:p>
          <w:p w:rsidR="00184389" w:rsidRPr="008A7A9F" w:rsidRDefault="00184389" w:rsidP="00184389">
            <w:pPr>
              <w:rPr>
                <w:lang w:eastAsia="en-US"/>
              </w:rPr>
            </w:pPr>
            <w:r w:rsidRPr="008A7A9F">
              <w:rPr>
                <w:lang w:eastAsia="en-US"/>
              </w:rPr>
              <w:t>Организация деятельности центров, оказывающих услуги в сфере охраны труда, организация и проведение семинаров, совещаний, консультаций по охране труда, по специальной оценке  условий труда, в организациях района</w:t>
            </w:r>
          </w:p>
        </w:tc>
        <w:tc>
          <w:tcPr>
            <w:tcW w:w="3261" w:type="dxa"/>
            <w:vMerge w:val="restart"/>
            <w:tcBorders>
              <w:top w:val="single" w:sz="4" w:space="0" w:color="auto"/>
              <w:left w:val="single" w:sz="4" w:space="0" w:color="auto"/>
              <w:right w:val="single" w:sz="4" w:space="0" w:color="auto"/>
            </w:tcBorders>
            <w:vAlign w:val="center"/>
          </w:tcPr>
          <w:p w:rsidR="00184389" w:rsidRPr="008A7A9F" w:rsidRDefault="00F94092" w:rsidP="00184389">
            <w:pPr>
              <w:rPr>
                <w:lang w:eastAsia="en-US"/>
              </w:rPr>
            </w:pPr>
            <w:r>
              <w:rPr>
                <w:lang w:eastAsia="en-US"/>
              </w:rPr>
              <w:t>И</w:t>
            </w:r>
            <w:r w:rsidR="00184389" w:rsidRPr="008A7A9F">
              <w:rPr>
                <w:lang w:eastAsia="en-US"/>
              </w:rPr>
              <w:t>сполнитель мероприятия</w:t>
            </w:r>
            <w:r w:rsidR="00AA3EC8">
              <w:rPr>
                <w:lang w:eastAsia="en-US"/>
              </w:rPr>
              <w:t>:</w:t>
            </w:r>
          </w:p>
          <w:p w:rsidR="00184389" w:rsidRPr="008A7A9F" w:rsidRDefault="007E43C7" w:rsidP="00184389">
            <w:pPr>
              <w:rPr>
                <w:lang w:eastAsia="en-US"/>
              </w:rPr>
            </w:pPr>
            <w:r>
              <w:rPr>
                <w:lang w:eastAsia="en-US"/>
              </w:rPr>
              <w:t>Г</w:t>
            </w:r>
            <w:r w:rsidR="00184389" w:rsidRPr="008A7A9F">
              <w:rPr>
                <w:lang w:eastAsia="en-US"/>
              </w:rPr>
              <w:t>лавный специалист по охране труда администрации</w:t>
            </w:r>
            <w:r w:rsidR="00F94092">
              <w:rPr>
                <w:lang w:eastAsia="en-US"/>
              </w:rPr>
              <w:t xml:space="preserve"> района</w:t>
            </w:r>
            <w:r w:rsidR="00AA3EC8">
              <w:rPr>
                <w:lang w:eastAsia="en-US"/>
              </w:rPr>
              <w:t>;</w:t>
            </w:r>
          </w:p>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8A7A9F" w:rsidRDefault="00184389" w:rsidP="00184389">
            <w:pPr>
              <w:ind w:right="240"/>
            </w:pPr>
            <w:r>
              <w:t>всего</w:t>
            </w:r>
          </w:p>
        </w:tc>
        <w:tc>
          <w:tcPr>
            <w:tcW w:w="1276" w:type="dxa"/>
            <w:tcBorders>
              <w:top w:val="single" w:sz="4" w:space="0" w:color="auto"/>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425"/>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ОБ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462"/>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ФБ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540"/>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МБ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574"/>
        </w:trPr>
        <w:tc>
          <w:tcPr>
            <w:tcW w:w="4077" w:type="dxa"/>
            <w:vMerge/>
            <w:tcBorders>
              <w:left w:val="single" w:sz="4" w:space="0" w:color="auto"/>
              <w:bottom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434"/>
        </w:trPr>
        <w:tc>
          <w:tcPr>
            <w:tcW w:w="4077" w:type="dxa"/>
            <w:vMerge w:val="restart"/>
            <w:tcBorders>
              <w:top w:val="single" w:sz="4" w:space="0" w:color="auto"/>
              <w:left w:val="single" w:sz="4" w:space="0" w:color="auto"/>
              <w:right w:val="single" w:sz="4" w:space="0" w:color="auto"/>
            </w:tcBorders>
            <w:vAlign w:val="center"/>
            <w:hideMark/>
          </w:tcPr>
          <w:p w:rsidR="00184389" w:rsidRPr="00C97AFB" w:rsidRDefault="00184389" w:rsidP="00184389">
            <w:pPr>
              <w:rPr>
                <w:b/>
                <w:lang w:eastAsia="en-US"/>
              </w:rPr>
            </w:pPr>
            <w:r w:rsidRPr="00C97AFB">
              <w:rPr>
                <w:b/>
                <w:lang w:eastAsia="en-US"/>
              </w:rPr>
              <w:t xml:space="preserve">Основное мероприятие 5 </w:t>
            </w:r>
          </w:p>
          <w:p w:rsidR="00184389" w:rsidRPr="008A7A9F" w:rsidRDefault="00184389" w:rsidP="00184389">
            <w:pPr>
              <w:rPr>
                <w:lang w:eastAsia="en-US"/>
              </w:rPr>
            </w:pPr>
            <w:r w:rsidRPr="008A7A9F">
              <w:rPr>
                <w:lang w:eastAsia="en-US"/>
              </w:rPr>
              <w:t xml:space="preserve">Обеспечение </w:t>
            </w:r>
            <w:proofErr w:type="gramStart"/>
            <w:r w:rsidRPr="008A7A9F">
              <w:rPr>
                <w:lang w:eastAsia="en-US"/>
              </w:rPr>
              <w:t>контроля за</w:t>
            </w:r>
            <w:proofErr w:type="gramEnd"/>
            <w:r w:rsidRPr="008A7A9F">
              <w:rPr>
                <w:lang w:eastAsia="en-US"/>
              </w:rPr>
              <w:t xml:space="preserve"> соблюдением законодательства об охране труда</w:t>
            </w:r>
          </w:p>
        </w:tc>
        <w:tc>
          <w:tcPr>
            <w:tcW w:w="3261" w:type="dxa"/>
            <w:vMerge w:val="restart"/>
            <w:tcBorders>
              <w:top w:val="single" w:sz="4" w:space="0" w:color="auto"/>
              <w:left w:val="single" w:sz="4" w:space="0" w:color="auto"/>
              <w:right w:val="single" w:sz="4" w:space="0" w:color="auto"/>
            </w:tcBorders>
            <w:vAlign w:val="center"/>
            <w:hideMark/>
          </w:tcPr>
          <w:p w:rsidR="00184389" w:rsidRPr="008A7A9F" w:rsidRDefault="00F94092" w:rsidP="00184389">
            <w:pPr>
              <w:rPr>
                <w:lang w:eastAsia="en-US"/>
              </w:rPr>
            </w:pPr>
            <w:r>
              <w:rPr>
                <w:lang w:eastAsia="en-US"/>
              </w:rPr>
              <w:t>О</w:t>
            </w:r>
            <w:r w:rsidR="00184389" w:rsidRPr="008A7A9F">
              <w:rPr>
                <w:lang w:eastAsia="en-US"/>
              </w:rPr>
              <w:t>тветственный исполнитель мероприятия</w:t>
            </w:r>
            <w:r w:rsidR="00AA3EC8">
              <w:rPr>
                <w:lang w:eastAsia="en-US"/>
              </w:rPr>
              <w:t>:</w:t>
            </w:r>
          </w:p>
          <w:p w:rsidR="00184389" w:rsidRPr="008A7A9F" w:rsidRDefault="007E43C7" w:rsidP="00184389">
            <w:pPr>
              <w:rPr>
                <w:lang w:eastAsia="en-US"/>
              </w:rPr>
            </w:pPr>
            <w:r>
              <w:rPr>
                <w:lang w:eastAsia="en-US"/>
              </w:rPr>
              <w:t>Г</w:t>
            </w:r>
            <w:r w:rsidR="00184389" w:rsidRPr="008A7A9F">
              <w:rPr>
                <w:lang w:eastAsia="en-US"/>
              </w:rPr>
              <w:t>лавный специалист по охране труда администрации</w:t>
            </w:r>
            <w:r w:rsidR="00F94092">
              <w:rPr>
                <w:lang w:eastAsia="en-US"/>
              </w:rPr>
              <w:t xml:space="preserve"> района</w:t>
            </w:r>
            <w:r w:rsidR="00184389">
              <w:rPr>
                <w:lang w:eastAsia="en-US"/>
              </w:rPr>
              <w:t>,</w:t>
            </w:r>
          </w:p>
          <w:p w:rsidR="00184389" w:rsidRPr="008A7A9F" w:rsidRDefault="00184389" w:rsidP="00184389">
            <w:pPr>
              <w:rPr>
                <w:lang w:eastAsia="en-US"/>
              </w:rPr>
            </w:pPr>
            <w:r w:rsidRPr="008A7A9F">
              <w:rPr>
                <w:lang w:eastAsia="en-US"/>
              </w:rPr>
              <w:t>Государственная инспекция по труду по Иркутской области (ГИТ)</w:t>
            </w: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всего</w:t>
            </w:r>
          </w:p>
        </w:tc>
        <w:tc>
          <w:tcPr>
            <w:tcW w:w="1276" w:type="dxa"/>
            <w:tcBorders>
              <w:top w:val="single" w:sz="4" w:space="0" w:color="auto"/>
              <w:left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top w:val="single" w:sz="4" w:space="0" w:color="auto"/>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top w:val="single" w:sz="4" w:space="0" w:color="auto"/>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top w:val="single" w:sz="4" w:space="0" w:color="auto"/>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321"/>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ОБ</w:t>
            </w:r>
          </w:p>
        </w:tc>
        <w:tc>
          <w:tcPr>
            <w:tcW w:w="1276" w:type="dxa"/>
            <w:tcBorders>
              <w:left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488"/>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ФБ</w:t>
            </w:r>
          </w:p>
        </w:tc>
        <w:tc>
          <w:tcPr>
            <w:tcW w:w="1276" w:type="dxa"/>
            <w:tcBorders>
              <w:left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334"/>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МБ</w:t>
            </w:r>
          </w:p>
        </w:tc>
        <w:tc>
          <w:tcPr>
            <w:tcW w:w="1276" w:type="dxa"/>
            <w:tcBorders>
              <w:left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281"/>
        </w:trPr>
        <w:tc>
          <w:tcPr>
            <w:tcW w:w="4077" w:type="dxa"/>
            <w:vMerge/>
            <w:tcBorders>
              <w:left w:val="single" w:sz="4" w:space="0" w:color="auto"/>
              <w:bottom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ИИ</w:t>
            </w:r>
          </w:p>
        </w:tc>
        <w:tc>
          <w:tcPr>
            <w:tcW w:w="1276" w:type="dxa"/>
            <w:tcBorders>
              <w:left w:val="single" w:sz="4" w:space="0" w:color="auto"/>
              <w:bottom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bottom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bottom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bottom w:val="single" w:sz="4" w:space="0" w:color="auto"/>
              <w:right w:val="single" w:sz="4" w:space="0" w:color="auto"/>
            </w:tcBorders>
            <w:vAlign w:val="center"/>
          </w:tcPr>
          <w:p w:rsidR="00184389" w:rsidRPr="003B2018" w:rsidRDefault="00184389" w:rsidP="00184389">
            <w:pPr>
              <w:jc w:val="center"/>
              <w:rPr>
                <w:b/>
              </w:rPr>
            </w:pPr>
            <w:r w:rsidRPr="003B2018">
              <w:rPr>
                <w:b/>
              </w:rPr>
              <w:t>0</w:t>
            </w:r>
          </w:p>
        </w:tc>
      </w:tr>
    </w:tbl>
    <w:p w:rsidR="00953BF6" w:rsidRDefault="00953BF6"/>
    <w:p w:rsidR="00953BF6" w:rsidRDefault="00953BF6"/>
    <w:p w:rsidR="00953BF6" w:rsidRDefault="00953BF6"/>
    <w:p w:rsidR="00953BF6" w:rsidRDefault="00953BF6"/>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3261"/>
        <w:gridCol w:w="2693"/>
        <w:gridCol w:w="1276"/>
        <w:gridCol w:w="1417"/>
        <w:gridCol w:w="1276"/>
        <w:gridCol w:w="1417"/>
      </w:tblGrid>
      <w:tr w:rsidR="00184389" w:rsidRPr="008A7A9F" w:rsidTr="00184389">
        <w:trPr>
          <w:trHeight w:val="414"/>
        </w:trPr>
        <w:tc>
          <w:tcPr>
            <w:tcW w:w="4077" w:type="dxa"/>
            <w:vMerge w:val="restart"/>
            <w:tcBorders>
              <w:top w:val="single" w:sz="4" w:space="0" w:color="auto"/>
              <w:left w:val="single" w:sz="4" w:space="0" w:color="auto"/>
              <w:right w:val="single" w:sz="4" w:space="0" w:color="auto"/>
            </w:tcBorders>
            <w:vAlign w:val="center"/>
            <w:hideMark/>
          </w:tcPr>
          <w:p w:rsidR="00184389" w:rsidRPr="00C97AFB" w:rsidRDefault="00184389" w:rsidP="00184389">
            <w:pPr>
              <w:rPr>
                <w:b/>
                <w:lang w:eastAsia="en-US"/>
              </w:rPr>
            </w:pPr>
            <w:r w:rsidRPr="00C97AFB">
              <w:rPr>
                <w:b/>
                <w:lang w:eastAsia="en-US"/>
              </w:rPr>
              <w:t>Мероприятие 5.1</w:t>
            </w:r>
          </w:p>
          <w:p w:rsidR="00184389" w:rsidRPr="008A7A9F" w:rsidRDefault="00184389" w:rsidP="00184389">
            <w:pPr>
              <w:rPr>
                <w:lang w:eastAsia="en-US"/>
              </w:rPr>
            </w:pPr>
            <w:r w:rsidRPr="008A7A9F">
              <w:rPr>
                <w:lang w:eastAsia="en-US"/>
              </w:rPr>
              <w:t xml:space="preserve">Проведение совместных проверок по соблюдению организациями района </w:t>
            </w:r>
            <w:proofErr w:type="gramStart"/>
            <w:r w:rsidRPr="008A7A9F">
              <w:rPr>
                <w:lang w:eastAsia="en-US"/>
              </w:rPr>
              <w:t>законодательства</w:t>
            </w:r>
            <w:proofErr w:type="gramEnd"/>
            <w:r w:rsidRPr="008A7A9F">
              <w:rPr>
                <w:lang w:eastAsia="en-US"/>
              </w:rPr>
              <w:t xml:space="preserve"> в сфере охраны труда уполномоченными государственными органами контроля и надзора</w:t>
            </w:r>
          </w:p>
        </w:tc>
        <w:tc>
          <w:tcPr>
            <w:tcW w:w="3261" w:type="dxa"/>
            <w:vMerge w:val="restart"/>
            <w:tcBorders>
              <w:top w:val="single" w:sz="4" w:space="0" w:color="auto"/>
              <w:left w:val="single" w:sz="4" w:space="0" w:color="auto"/>
              <w:right w:val="single" w:sz="4" w:space="0" w:color="auto"/>
            </w:tcBorders>
            <w:vAlign w:val="center"/>
          </w:tcPr>
          <w:p w:rsidR="00184389" w:rsidRPr="008A7A9F" w:rsidRDefault="00F94092" w:rsidP="00184389">
            <w:pPr>
              <w:rPr>
                <w:lang w:eastAsia="en-US"/>
              </w:rPr>
            </w:pPr>
            <w:r>
              <w:rPr>
                <w:lang w:eastAsia="en-US"/>
              </w:rPr>
              <w:t>И</w:t>
            </w:r>
            <w:r w:rsidR="00184389" w:rsidRPr="008A7A9F">
              <w:rPr>
                <w:lang w:eastAsia="en-US"/>
              </w:rPr>
              <w:t>сполнитель мероприятия</w:t>
            </w:r>
            <w:r w:rsidR="00AA3EC8">
              <w:rPr>
                <w:lang w:eastAsia="en-US"/>
              </w:rPr>
              <w:t>:</w:t>
            </w:r>
          </w:p>
          <w:p w:rsidR="00184389" w:rsidRPr="008A7A9F" w:rsidRDefault="007E43C7" w:rsidP="00184389">
            <w:pPr>
              <w:rPr>
                <w:lang w:eastAsia="en-US"/>
              </w:rPr>
            </w:pPr>
            <w:r>
              <w:rPr>
                <w:lang w:eastAsia="en-US"/>
              </w:rPr>
              <w:t>Г</w:t>
            </w:r>
            <w:r w:rsidR="00184389" w:rsidRPr="008A7A9F">
              <w:rPr>
                <w:lang w:eastAsia="en-US"/>
              </w:rPr>
              <w:t>лавный специалист по охране труда администрации</w:t>
            </w:r>
            <w:r w:rsidR="00F94092">
              <w:rPr>
                <w:lang w:eastAsia="en-US"/>
              </w:rPr>
              <w:t xml:space="preserve"> района</w:t>
            </w:r>
            <w:r w:rsidR="00184389">
              <w:rPr>
                <w:lang w:eastAsia="en-US"/>
              </w:rPr>
              <w:t>,</w:t>
            </w:r>
          </w:p>
          <w:p w:rsidR="00184389" w:rsidRPr="008A7A9F" w:rsidRDefault="00184389" w:rsidP="00184389">
            <w:pPr>
              <w:rPr>
                <w:lang w:eastAsia="en-US"/>
              </w:rPr>
            </w:pPr>
            <w:r w:rsidRPr="008A7A9F">
              <w:rPr>
                <w:lang w:eastAsia="en-US"/>
              </w:rPr>
              <w:t>Государственная инспекция по труду по Иркутской области (ГИТ)</w:t>
            </w: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8A7A9F" w:rsidRDefault="00953BF6" w:rsidP="00184389">
            <w:pPr>
              <w:ind w:right="240"/>
            </w:pPr>
            <w:r>
              <w:t>В</w:t>
            </w:r>
            <w:r w:rsidR="00184389">
              <w:t>сего</w:t>
            </w:r>
          </w:p>
        </w:tc>
        <w:tc>
          <w:tcPr>
            <w:tcW w:w="1276" w:type="dxa"/>
            <w:tcBorders>
              <w:top w:val="single" w:sz="4" w:space="0" w:color="auto"/>
              <w:left w:val="single" w:sz="4" w:space="0" w:color="auto"/>
              <w:right w:val="single" w:sz="4" w:space="0" w:color="auto"/>
            </w:tcBorders>
            <w:noWrap/>
            <w:vAlign w:val="center"/>
            <w:hideMark/>
          </w:tcPr>
          <w:p w:rsidR="00184389" w:rsidRPr="008A7A9F" w:rsidRDefault="00184389" w:rsidP="00184389">
            <w:pPr>
              <w:ind w:right="240"/>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409"/>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ОБ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412"/>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ФБ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199"/>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МБ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235"/>
        </w:trPr>
        <w:tc>
          <w:tcPr>
            <w:tcW w:w="4077" w:type="dxa"/>
            <w:vMerge/>
            <w:tcBorders>
              <w:left w:val="single" w:sz="4" w:space="0" w:color="auto"/>
              <w:bottom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469"/>
        </w:trPr>
        <w:tc>
          <w:tcPr>
            <w:tcW w:w="4077" w:type="dxa"/>
            <w:vMerge w:val="restart"/>
            <w:tcBorders>
              <w:top w:val="single" w:sz="4" w:space="0" w:color="auto"/>
              <w:left w:val="single" w:sz="4" w:space="0" w:color="auto"/>
              <w:right w:val="single" w:sz="4" w:space="0" w:color="auto"/>
            </w:tcBorders>
            <w:vAlign w:val="center"/>
            <w:hideMark/>
          </w:tcPr>
          <w:p w:rsidR="00184389" w:rsidRPr="00C97AFB" w:rsidRDefault="00184389" w:rsidP="00184389">
            <w:pPr>
              <w:rPr>
                <w:b/>
                <w:lang w:eastAsia="en-US"/>
              </w:rPr>
            </w:pPr>
            <w:r w:rsidRPr="00C97AFB">
              <w:rPr>
                <w:b/>
                <w:lang w:eastAsia="en-US"/>
              </w:rPr>
              <w:t>Мероприятие 5.2</w:t>
            </w:r>
          </w:p>
          <w:p w:rsidR="00184389" w:rsidRPr="008A7A9F" w:rsidRDefault="00184389" w:rsidP="00184389">
            <w:pPr>
              <w:rPr>
                <w:lang w:eastAsia="en-US"/>
              </w:rPr>
            </w:pPr>
            <w:r w:rsidRPr="008A7A9F">
              <w:rPr>
                <w:lang w:eastAsia="en-US"/>
              </w:rPr>
              <w:t>Рассмотрение хода выполнения мероприятий по охране труда, включенных в соглашения и коллективные договоры, случаев грубого нарушения организациями района требований охраны труда на межведомственной комиссии по охране труда</w:t>
            </w:r>
          </w:p>
        </w:tc>
        <w:tc>
          <w:tcPr>
            <w:tcW w:w="3261" w:type="dxa"/>
            <w:vMerge w:val="restart"/>
            <w:tcBorders>
              <w:top w:val="single" w:sz="4" w:space="0" w:color="auto"/>
              <w:left w:val="single" w:sz="4" w:space="0" w:color="auto"/>
              <w:right w:val="single" w:sz="4" w:space="0" w:color="auto"/>
            </w:tcBorders>
          </w:tcPr>
          <w:p w:rsidR="00184389" w:rsidRPr="008A7A9F" w:rsidRDefault="00F94092" w:rsidP="00184389">
            <w:pPr>
              <w:rPr>
                <w:lang w:eastAsia="en-US"/>
              </w:rPr>
            </w:pPr>
            <w:r>
              <w:rPr>
                <w:lang w:eastAsia="en-US"/>
              </w:rPr>
              <w:t>И</w:t>
            </w:r>
            <w:r w:rsidR="00184389" w:rsidRPr="008A7A9F">
              <w:rPr>
                <w:lang w:eastAsia="en-US"/>
              </w:rPr>
              <w:t>сполнитель мероприятия</w:t>
            </w:r>
            <w:r w:rsidR="00AA3EC8">
              <w:rPr>
                <w:lang w:eastAsia="en-US"/>
              </w:rPr>
              <w:t>:</w:t>
            </w:r>
          </w:p>
          <w:p w:rsidR="00184389" w:rsidRPr="008A7A9F" w:rsidRDefault="007E43C7" w:rsidP="00184389">
            <w:pPr>
              <w:rPr>
                <w:lang w:eastAsia="en-US"/>
              </w:rPr>
            </w:pPr>
            <w:r>
              <w:rPr>
                <w:lang w:eastAsia="en-US"/>
              </w:rPr>
              <w:t>Г</w:t>
            </w:r>
            <w:r w:rsidR="00184389" w:rsidRPr="008A7A9F">
              <w:rPr>
                <w:lang w:eastAsia="en-US"/>
              </w:rPr>
              <w:t>лавный специалист по охране труда администрации</w:t>
            </w:r>
            <w:r w:rsidR="00F94092">
              <w:rPr>
                <w:lang w:eastAsia="en-US"/>
              </w:rPr>
              <w:t xml:space="preserve"> района</w:t>
            </w:r>
            <w:r w:rsidR="00184389">
              <w:rPr>
                <w:lang w:eastAsia="en-US"/>
              </w:rPr>
              <w:t>,</w:t>
            </w:r>
          </w:p>
          <w:p w:rsidR="00184389" w:rsidRPr="008A7A9F" w:rsidRDefault="00184389" w:rsidP="00184389">
            <w:pPr>
              <w:rPr>
                <w:lang w:eastAsia="en-US"/>
              </w:rPr>
            </w:pPr>
            <w:r w:rsidRPr="008A7A9F">
              <w:rPr>
                <w:lang w:eastAsia="en-US"/>
              </w:rPr>
              <w:t>Государственная инспекция по труду по Иркутской области (ГИТ)</w:t>
            </w:r>
            <w:r>
              <w:rPr>
                <w:lang w:eastAsia="en-US"/>
              </w:rPr>
              <w:t>,</w:t>
            </w:r>
          </w:p>
          <w:p w:rsidR="00184389" w:rsidRPr="008A7A9F" w:rsidRDefault="00F94092" w:rsidP="00F94092">
            <w:pPr>
              <w:rPr>
                <w:lang w:eastAsia="en-US"/>
              </w:rPr>
            </w:pPr>
            <w:r>
              <w:rPr>
                <w:lang w:eastAsia="en-US"/>
              </w:rPr>
              <w:t>М</w:t>
            </w:r>
            <w:r w:rsidR="00184389" w:rsidRPr="008A7A9F">
              <w:rPr>
                <w:lang w:eastAsia="en-US"/>
              </w:rPr>
              <w:t>ежведомственная комиссия по охране труда администрации Киренского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8A7A9F" w:rsidRDefault="00184389" w:rsidP="00184389">
            <w:pPr>
              <w:ind w:right="240"/>
            </w:pPr>
            <w:r>
              <w:t>всего</w:t>
            </w:r>
          </w:p>
        </w:tc>
        <w:tc>
          <w:tcPr>
            <w:tcW w:w="1276" w:type="dxa"/>
            <w:tcBorders>
              <w:top w:val="single" w:sz="4" w:space="0" w:color="auto"/>
              <w:left w:val="single" w:sz="4" w:space="0" w:color="auto"/>
              <w:right w:val="single" w:sz="4" w:space="0" w:color="auto"/>
            </w:tcBorders>
            <w:noWrap/>
            <w:vAlign w:val="center"/>
            <w:hideMark/>
          </w:tcPr>
          <w:p w:rsidR="00184389" w:rsidRPr="008A7A9F" w:rsidRDefault="00184389" w:rsidP="00184389">
            <w:pPr>
              <w:ind w:right="240"/>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534"/>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ОБ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556"/>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ФБ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564"/>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МБ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558"/>
        </w:trPr>
        <w:tc>
          <w:tcPr>
            <w:tcW w:w="4077" w:type="dxa"/>
            <w:vMerge/>
            <w:tcBorders>
              <w:left w:val="single" w:sz="4" w:space="0" w:color="auto"/>
              <w:bottom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279"/>
        </w:trPr>
        <w:tc>
          <w:tcPr>
            <w:tcW w:w="4077" w:type="dxa"/>
            <w:vMerge w:val="restart"/>
            <w:tcBorders>
              <w:top w:val="single" w:sz="4" w:space="0" w:color="auto"/>
              <w:left w:val="single" w:sz="4" w:space="0" w:color="auto"/>
              <w:right w:val="single" w:sz="4" w:space="0" w:color="auto"/>
            </w:tcBorders>
            <w:vAlign w:val="center"/>
            <w:hideMark/>
          </w:tcPr>
          <w:p w:rsidR="00184389" w:rsidRPr="00C97AFB" w:rsidRDefault="00184389" w:rsidP="00184389">
            <w:pPr>
              <w:rPr>
                <w:b/>
                <w:lang w:eastAsia="en-US"/>
              </w:rPr>
            </w:pPr>
            <w:r w:rsidRPr="00C97AFB">
              <w:rPr>
                <w:b/>
                <w:lang w:eastAsia="en-US"/>
              </w:rPr>
              <w:t xml:space="preserve">Мероприятие 5.3 </w:t>
            </w:r>
          </w:p>
          <w:p w:rsidR="00184389" w:rsidRPr="008A7A9F" w:rsidRDefault="00184389" w:rsidP="00184389">
            <w:pPr>
              <w:rPr>
                <w:lang w:eastAsia="en-US"/>
              </w:rPr>
            </w:pPr>
            <w:r w:rsidRPr="008A7A9F">
              <w:rPr>
                <w:lang w:eastAsia="en-US"/>
              </w:rPr>
              <w:t xml:space="preserve">Осуществление </w:t>
            </w:r>
            <w:proofErr w:type="gramStart"/>
            <w:r w:rsidRPr="008A7A9F">
              <w:rPr>
                <w:lang w:eastAsia="en-US"/>
              </w:rPr>
              <w:t>контроля за</w:t>
            </w:r>
            <w:proofErr w:type="gramEnd"/>
            <w:r w:rsidRPr="008A7A9F">
              <w:rPr>
                <w:lang w:eastAsia="en-US"/>
              </w:rPr>
              <w:t xml:space="preserve"> выполнением работодателями Правил обеспечения работников специальной одеждой, обувью и другими средствами индивидуальной защиты</w:t>
            </w:r>
          </w:p>
        </w:tc>
        <w:tc>
          <w:tcPr>
            <w:tcW w:w="3261" w:type="dxa"/>
            <w:vMerge w:val="restart"/>
            <w:tcBorders>
              <w:top w:val="single" w:sz="4" w:space="0" w:color="auto"/>
              <w:left w:val="single" w:sz="4" w:space="0" w:color="auto"/>
              <w:right w:val="single" w:sz="4" w:space="0" w:color="auto"/>
            </w:tcBorders>
            <w:vAlign w:val="center"/>
          </w:tcPr>
          <w:p w:rsidR="00184389" w:rsidRPr="008A7A9F" w:rsidRDefault="00F94092" w:rsidP="00184389">
            <w:pPr>
              <w:rPr>
                <w:lang w:eastAsia="en-US"/>
              </w:rPr>
            </w:pPr>
            <w:r>
              <w:rPr>
                <w:lang w:eastAsia="en-US"/>
              </w:rPr>
              <w:t>И</w:t>
            </w:r>
            <w:r w:rsidR="00184389" w:rsidRPr="008A7A9F">
              <w:rPr>
                <w:lang w:eastAsia="en-US"/>
              </w:rPr>
              <w:t>сполнитель мероприятия</w:t>
            </w:r>
            <w:r w:rsidR="00AA3EC8">
              <w:rPr>
                <w:lang w:eastAsia="en-US"/>
              </w:rPr>
              <w:t>:</w:t>
            </w:r>
          </w:p>
          <w:p w:rsidR="00184389" w:rsidRPr="008A7A9F" w:rsidRDefault="007E43C7" w:rsidP="00184389">
            <w:pPr>
              <w:rPr>
                <w:lang w:eastAsia="en-US"/>
              </w:rPr>
            </w:pPr>
            <w:r>
              <w:rPr>
                <w:lang w:eastAsia="en-US"/>
              </w:rPr>
              <w:t>Г</w:t>
            </w:r>
            <w:r w:rsidR="00184389" w:rsidRPr="008A7A9F">
              <w:rPr>
                <w:lang w:eastAsia="en-US"/>
              </w:rPr>
              <w:t>лавный специалист по охране труда администрации</w:t>
            </w:r>
            <w:r w:rsidR="00F94092">
              <w:rPr>
                <w:lang w:eastAsia="en-US"/>
              </w:rPr>
              <w:t xml:space="preserve"> района</w:t>
            </w:r>
            <w:r w:rsidR="00184389">
              <w:rPr>
                <w:lang w:eastAsia="en-US"/>
              </w:rPr>
              <w:t>,</w:t>
            </w:r>
          </w:p>
          <w:p w:rsidR="00184389" w:rsidRPr="008A7A9F" w:rsidRDefault="00184389" w:rsidP="00184389">
            <w:pPr>
              <w:rPr>
                <w:lang w:eastAsia="en-US"/>
              </w:rPr>
            </w:pPr>
            <w:r w:rsidRPr="008A7A9F">
              <w:rPr>
                <w:lang w:eastAsia="en-US"/>
              </w:rPr>
              <w:t>Государственная инспекция по труду по Иркутской области (ГИТ)</w:t>
            </w: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8A7A9F" w:rsidRDefault="00184389" w:rsidP="00184389">
            <w:pPr>
              <w:ind w:right="240"/>
            </w:pPr>
            <w:r>
              <w:t>всего</w:t>
            </w:r>
          </w:p>
        </w:tc>
        <w:tc>
          <w:tcPr>
            <w:tcW w:w="1276" w:type="dxa"/>
            <w:tcBorders>
              <w:top w:val="single" w:sz="4" w:space="0" w:color="auto"/>
              <w:left w:val="single" w:sz="4" w:space="0" w:color="auto"/>
              <w:right w:val="single" w:sz="4" w:space="0" w:color="auto"/>
            </w:tcBorders>
            <w:noWrap/>
            <w:vAlign w:val="center"/>
            <w:hideMark/>
          </w:tcPr>
          <w:p w:rsidR="00184389" w:rsidRPr="008A7A9F" w:rsidRDefault="00184389" w:rsidP="00184389">
            <w:pPr>
              <w:ind w:right="240"/>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372"/>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ОБ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418"/>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ФБ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177"/>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МБ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91"/>
        </w:trPr>
        <w:tc>
          <w:tcPr>
            <w:tcW w:w="4077" w:type="dxa"/>
            <w:vMerge/>
            <w:tcBorders>
              <w:left w:val="single" w:sz="4" w:space="0" w:color="auto"/>
              <w:bottom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279"/>
        </w:trPr>
        <w:tc>
          <w:tcPr>
            <w:tcW w:w="4077" w:type="dxa"/>
            <w:vMerge w:val="restart"/>
            <w:tcBorders>
              <w:top w:val="single" w:sz="4" w:space="0" w:color="auto"/>
              <w:left w:val="single" w:sz="4" w:space="0" w:color="auto"/>
              <w:right w:val="single" w:sz="4" w:space="0" w:color="auto"/>
            </w:tcBorders>
            <w:vAlign w:val="center"/>
            <w:hideMark/>
          </w:tcPr>
          <w:p w:rsidR="00184389" w:rsidRPr="00C97AFB" w:rsidRDefault="00184389" w:rsidP="00184389">
            <w:pPr>
              <w:rPr>
                <w:b/>
                <w:lang w:eastAsia="en-US"/>
              </w:rPr>
            </w:pPr>
            <w:r w:rsidRPr="00C97AFB">
              <w:rPr>
                <w:b/>
                <w:lang w:eastAsia="en-US"/>
              </w:rPr>
              <w:t>Мероприятие 5.4</w:t>
            </w:r>
          </w:p>
          <w:p w:rsidR="00184389" w:rsidRPr="008A7A9F" w:rsidRDefault="00184389" w:rsidP="00184389">
            <w:pPr>
              <w:rPr>
                <w:lang w:eastAsia="en-US"/>
              </w:rPr>
            </w:pPr>
            <w:r w:rsidRPr="008A7A9F">
              <w:rPr>
                <w:lang w:eastAsia="en-US"/>
              </w:rPr>
              <w:t>Осуществление контроля специальной оценки  условий труда и сертификации работ по охране труда в организациях района</w:t>
            </w:r>
          </w:p>
        </w:tc>
        <w:tc>
          <w:tcPr>
            <w:tcW w:w="3261" w:type="dxa"/>
            <w:vMerge w:val="restart"/>
            <w:tcBorders>
              <w:top w:val="single" w:sz="4" w:space="0" w:color="auto"/>
              <w:left w:val="single" w:sz="4" w:space="0" w:color="auto"/>
              <w:right w:val="single" w:sz="4" w:space="0" w:color="auto"/>
            </w:tcBorders>
            <w:vAlign w:val="center"/>
          </w:tcPr>
          <w:p w:rsidR="00184389" w:rsidRPr="008A7A9F" w:rsidRDefault="00F94092" w:rsidP="00184389">
            <w:pPr>
              <w:rPr>
                <w:lang w:eastAsia="en-US"/>
              </w:rPr>
            </w:pPr>
            <w:r>
              <w:rPr>
                <w:lang w:eastAsia="en-US"/>
              </w:rPr>
              <w:t>И</w:t>
            </w:r>
            <w:r w:rsidR="00184389" w:rsidRPr="008A7A9F">
              <w:rPr>
                <w:lang w:eastAsia="en-US"/>
              </w:rPr>
              <w:t>сполнитель мероприятия</w:t>
            </w:r>
            <w:r w:rsidR="00AA3EC8">
              <w:rPr>
                <w:lang w:eastAsia="en-US"/>
              </w:rPr>
              <w:t>:</w:t>
            </w:r>
          </w:p>
          <w:p w:rsidR="00184389" w:rsidRPr="008A7A9F" w:rsidRDefault="007E43C7" w:rsidP="00184389">
            <w:pPr>
              <w:rPr>
                <w:lang w:eastAsia="en-US"/>
              </w:rPr>
            </w:pPr>
            <w:r>
              <w:rPr>
                <w:lang w:eastAsia="en-US"/>
              </w:rPr>
              <w:t>Г</w:t>
            </w:r>
            <w:r w:rsidR="00184389" w:rsidRPr="008A7A9F">
              <w:rPr>
                <w:lang w:eastAsia="en-US"/>
              </w:rPr>
              <w:t>лавный специалист по охране труда администрации</w:t>
            </w:r>
            <w:r w:rsidR="00F94092">
              <w:rPr>
                <w:lang w:eastAsia="en-US"/>
              </w:rPr>
              <w:t xml:space="preserve"> района</w:t>
            </w:r>
            <w:r w:rsidR="00184389">
              <w:rPr>
                <w:lang w:eastAsia="en-US"/>
              </w:rPr>
              <w:t>,</w:t>
            </w:r>
          </w:p>
          <w:p w:rsidR="00184389" w:rsidRPr="008A7A9F" w:rsidRDefault="00184389" w:rsidP="00184389">
            <w:pPr>
              <w:rPr>
                <w:lang w:eastAsia="en-US"/>
              </w:rPr>
            </w:pPr>
            <w:r w:rsidRPr="008A7A9F">
              <w:rPr>
                <w:lang w:eastAsia="en-US"/>
              </w:rPr>
              <w:t>Государственная инспекция по труду по Иркутской области (ГИТ)</w:t>
            </w: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8A7A9F" w:rsidRDefault="00184389" w:rsidP="00184389">
            <w:pPr>
              <w:ind w:right="240"/>
            </w:pPr>
            <w:r>
              <w:t>всего</w:t>
            </w:r>
          </w:p>
        </w:tc>
        <w:tc>
          <w:tcPr>
            <w:tcW w:w="1276" w:type="dxa"/>
            <w:tcBorders>
              <w:top w:val="single" w:sz="4" w:space="0" w:color="auto"/>
              <w:left w:val="single" w:sz="4" w:space="0" w:color="auto"/>
              <w:right w:val="single" w:sz="4" w:space="0" w:color="auto"/>
            </w:tcBorders>
            <w:noWrap/>
            <w:vAlign w:val="center"/>
            <w:hideMark/>
          </w:tcPr>
          <w:p w:rsidR="00184389" w:rsidRPr="008A7A9F" w:rsidRDefault="00184389" w:rsidP="00184389">
            <w:pPr>
              <w:ind w:right="240"/>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526"/>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ОБ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494"/>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ФБ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160"/>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МБ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293"/>
        </w:trPr>
        <w:tc>
          <w:tcPr>
            <w:tcW w:w="4077" w:type="dxa"/>
            <w:vMerge/>
            <w:tcBorders>
              <w:left w:val="single" w:sz="4" w:space="0" w:color="auto"/>
              <w:bottom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r>
    </w:tbl>
    <w:p w:rsidR="00953BF6" w:rsidRDefault="00953BF6"/>
    <w:p w:rsidR="00953BF6" w:rsidRDefault="00953BF6"/>
    <w:p w:rsidR="00953BF6" w:rsidRDefault="00953BF6"/>
    <w:p w:rsidR="00953BF6" w:rsidRDefault="00953BF6"/>
    <w:p w:rsidR="00953BF6" w:rsidRDefault="00953BF6"/>
    <w:p w:rsidR="00953BF6" w:rsidRDefault="00953BF6"/>
    <w:p w:rsidR="00953BF6" w:rsidRDefault="00953BF6"/>
    <w:p w:rsidR="00953BF6" w:rsidRDefault="00953BF6"/>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3261"/>
        <w:gridCol w:w="2693"/>
        <w:gridCol w:w="1276"/>
        <w:gridCol w:w="1417"/>
        <w:gridCol w:w="1276"/>
        <w:gridCol w:w="1417"/>
      </w:tblGrid>
      <w:tr w:rsidR="00184389" w:rsidRPr="008A7A9F" w:rsidTr="00184389">
        <w:trPr>
          <w:trHeight w:val="480"/>
        </w:trPr>
        <w:tc>
          <w:tcPr>
            <w:tcW w:w="4077" w:type="dxa"/>
            <w:vMerge w:val="restart"/>
            <w:tcBorders>
              <w:top w:val="single" w:sz="4" w:space="0" w:color="auto"/>
              <w:left w:val="single" w:sz="4" w:space="0" w:color="auto"/>
              <w:right w:val="single" w:sz="4" w:space="0" w:color="auto"/>
            </w:tcBorders>
            <w:vAlign w:val="center"/>
            <w:hideMark/>
          </w:tcPr>
          <w:p w:rsidR="00184389" w:rsidRPr="00C97AFB" w:rsidRDefault="00184389" w:rsidP="00184389">
            <w:pPr>
              <w:rPr>
                <w:b/>
                <w:lang w:eastAsia="en-US"/>
              </w:rPr>
            </w:pPr>
            <w:r w:rsidRPr="00C97AFB">
              <w:rPr>
                <w:b/>
                <w:lang w:eastAsia="en-US"/>
              </w:rPr>
              <w:t>Основное мероприятие 6</w:t>
            </w:r>
          </w:p>
          <w:p w:rsidR="00184389" w:rsidRPr="008A7A9F" w:rsidRDefault="00184389" w:rsidP="00184389">
            <w:pPr>
              <w:rPr>
                <w:lang w:eastAsia="en-US"/>
              </w:rPr>
            </w:pPr>
            <w:r w:rsidRPr="008A7A9F">
              <w:rPr>
                <w:lang w:eastAsia="en-US"/>
              </w:rPr>
              <w:t>Организация обучения в сфере охраны труда</w:t>
            </w:r>
          </w:p>
        </w:tc>
        <w:tc>
          <w:tcPr>
            <w:tcW w:w="3261" w:type="dxa"/>
            <w:vMerge w:val="restart"/>
            <w:tcBorders>
              <w:top w:val="single" w:sz="4" w:space="0" w:color="auto"/>
              <w:left w:val="single" w:sz="4" w:space="0" w:color="auto"/>
              <w:right w:val="single" w:sz="4" w:space="0" w:color="auto"/>
            </w:tcBorders>
            <w:vAlign w:val="center"/>
            <w:hideMark/>
          </w:tcPr>
          <w:p w:rsidR="00184389" w:rsidRPr="008A7A9F" w:rsidRDefault="00F94092" w:rsidP="00184389">
            <w:pPr>
              <w:rPr>
                <w:lang w:eastAsia="en-US"/>
              </w:rPr>
            </w:pPr>
            <w:r>
              <w:rPr>
                <w:lang w:eastAsia="en-US"/>
              </w:rPr>
              <w:t>О</w:t>
            </w:r>
            <w:r w:rsidR="00184389" w:rsidRPr="008A7A9F">
              <w:rPr>
                <w:lang w:eastAsia="en-US"/>
              </w:rPr>
              <w:t>тветственный исполнитель</w:t>
            </w:r>
            <w:r w:rsidR="00AA3EC8">
              <w:rPr>
                <w:lang w:eastAsia="en-US"/>
              </w:rPr>
              <w:t>:</w:t>
            </w:r>
            <w:r w:rsidR="00184389" w:rsidRPr="008A7A9F">
              <w:rPr>
                <w:lang w:eastAsia="en-US"/>
              </w:rPr>
              <w:t xml:space="preserve"> мероприятия</w:t>
            </w:r>
          </w:p>
          <w:p w:rsidR="00184389" w:rsidRPr="008A7A9F" w:rsidRDefault="00184389" w:rsidP="00184389">
            <w:pPr>
              <w:rPr>
                <w:lang w:eastAsia="en-US"/>
              </w:rPr>
            </w:pPr>
            <w:r w:rsidRPr="008A7A9F">
              <w:rPr>
                <w:lang w:eastAsia="en-US"/>
              </w:rPr>
              <w:t>Главный специалист по охране труда администрации</w:t>
            </w:r>
            <w:r w:rsidR="00F94092">
              <w:rPr>
                <w:lang w:eastAsia="en-US"/>
              </w:rPr>
              <w:t xml:space="preserve"> района,</w:t>
            </w:r>
          </w:p>
          <w:p w:rsidR="00184389" w:rsidRPr="008A7A9F" w:rsidRDefault="00F94092" w:rsidP="00F94092">
            <w:pPr>
              <w:rPr>
                <w:lang w:eastAsia="en-US"/>
              </w:rPr>
            </w:pPr>
            <w:r>
              <w:rPr>
                <w:lang w:eastAsia="en-US"/>
              </w:rPr>
              <w:t>А</w:t>
            </w:r>
            <w:r w:rsidR="00184389" w:rsidRPr="008A7A9F">
              <w:rPr>
                <w:lang w:eastAsia="en-US"/>
              </w:rPr>
              <w:t>ккредитованные учебные центры, осуществляющие обучение и проверку знаний по охране труда</w:t>
            </w: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953BF6" w:rsidP="00184389">
            <w:pPr>
              <w:ind w:right="240"/>
              <w:rPr>
                <w:b/>
              </w:rPr>
            </w:pPr>
            <w:r w:rsidRPr="003B2018">
              <w:rPr>
                <w:b/>
              </w:rPr>
              <w:t>В</w:t>
            </w:r>
            <w:r w:rsidR="00184389" w:rsidRPr="003B2018">
              <w:rPr>
                <w:b/>
              </w:rPr>
              <w:t>сего</w:t>
            </w:r>
          </w:p>
        </w:tc>
        <w:tc>
          <w:tcPr>
            <w:tcW w:w="1276" w:type="dxa"/>
            <w:tcBorders>
              <w:top w:val="single" w:sz="4" w:space="0" w:color="auto"/>
              <w:left w:val="single" w:sz="4" w:space="0" w:color="auto"/>
              <w:right w:val="single" w:sz="4" w:space="0" w:color="auto"/>
            </w:tcBorders>
            <w:noWrap/>
            <w:vAlign w:val="center"/>
            <w:hideMark/>
          </w:tcPr>
          <w:p w:rsidR="00184389" w:rsidRPr="003B2018" w:rsidRDefault="00184389" w:rsidP="00184389">
            <w:pPr>
              <w:ind w:right="240"/>
              <w:jc w:val="center"/>
              <w:rPr>
                <w:b/>
              </w:rPr>
            </w:pPr>
            <w:r w:rsidRPr="003B2018">
              <w:rPr>
                <w:b/>
              </w:rPr>
              <w:t>0</w:t>
            </w:r>
          </w:p>
        </w:tc>
        <w:tc>
          <w:tcPr>
            <w:tcW w:w="1417" w:type="dxa"/>
            <w:tcBorders>
              <w:top w:val="single" w:sz="4" w:space="0" w:color="auto"/>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top w:val="single" w:sz="4" w:space="0" w:color="auto"/>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top w:val="single" w:sz="4" w:space="0" w:color="auto"/>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481"/>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ОБ</w:t>
            </w:r>
          </w:p>
        </w:tc>
        <w:tc>
          <w:tcPr>
            <w:tcW w:w="1276" w:type="dxa"/>
            <w:tcBorders>
              <w:left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430"/>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ФБ</w:t>
            </w:r>
          </w:p>
        </w:tc>
        <w:tc>
          <w:tcPr>
            <w:tcW w:w="1276" w:type="dxa"/>
            <w:tcBorders>
              <w:left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408"/>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МБ</w:t>
            </w:r>
          </w:p>
        </w:tc>
        <w:tc>
          <w:tcPr>
            <w:tcW w:w="1276" w:type="dxa"/>
            <w:tcBorders>
              <w:left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414"/>
        </w:trPr>
        <w:tc>
          <w:tcPr>
            <w:tcW w:w="4077" w:type="dxa"/>
            <w:vMerge/>
            <w:tcBorders>
              <w:left w:val="single" w:sz="4" w:space="0" w:color="auto"/>
              <w:bottom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ИИ</w:t>
            </w:r>
          </w:p>
        </w:tc>
        <w:tc>
          <w:tcPr>
            <w:tcW w:w="1276" w:type="dxa"/>
            <w:tcBorders>
              <w:left w:val="single" w:sz="4" w:space="0" w:color="auto"/>
              <w:bottom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bottom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bottom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bottom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184389">
        <w:trPr>
          <w:trHeight w:val="400"/>
        </w:trPr>
        <w:tc>
          <w:tcPr>
            <w:tcW w:w="4077" w:type="dxa"/>
            <w:vMerge w:val="restart"/>
            <w:tcBorders>
              <w:top w:val="single" w:sz="4" w:space="0" w:color="auto"/>
              <w:left w:val="single" w:sz="4" w:space="0" w:color="auto"/>
              <w:right w:val="single" w:sz="4" w:space="0" w:color="auto"/>
            </w:tcBorders>
            <w:vAlign w:val="center"/>
            <w:hideMark/>
          </w:tcPr>
          <w:p w:rsidR="00184389" w:rsidRPr="00C97AFB" w:rsidRDefault="00184389" w:rsidP="00184389">
            <w:pPr>
              <w:rPr>
                <w:b/>
                <w:lang w:eastAsia="en-US"/>
              </w:rPr>
            </w:pPr>
            <w:r w:rsidRPr="00C97AFB">
              <w:rPr>
                <w:b/>
                <w:lang w:eastAsia="en-US"/>
              </w:rPr>
              <w:t>Мероприятие 6.1</w:t>
            </w:r>
          </w:p>
          <w:p w:rsidR="00184389" w:rsidRPr="008A7A9F" w:rsidRDefault="00184389" w:rsidP="00184389">
            <w:pPr>
              <w:rPr>
                <w:lang w:eastAsia="en-US"/>
              </w:rPr>
            </w:pPr>
            <w:r w:rsidRPr="008A7A9F">
              <w:rPr>
                <w:lang w:eastAsia="en-US"/>
              </w:rPr>
              <w:t>Организация обучения и проверки знаний по охране труда руководителей и специалистов организаций района, в соответствии с действующим законодательством</w:t>
            </w:r>
          </w:p>
        </w:tc>
        <w:tc>
          <w:tcPr>
            <w:tcW w:w="3261" w:type="dxa"/>
            <w:vMerge w:val="restart"/>
            <w:tcBorders>
              <w:top w:val="single" w:sz="4" w:space="0" w:color="auto"/>
              <w:left w:val="single" w:sz="4" w:space="0" w:color="auto"/>
              <w:right w:val="single" w:sz="4" w:space="0" w:color="auto"/>
            </w:tcBorders>
            <w:vAlign w:val="center"/>
            <w:hideMark/>
          </w:tcPr>
          <w:p w:rsidR="00184389" w:rsidRPr="008A7A9F" w:rsidRDefault="00184389" w:rsidP="00184389">
            <w:pPr>
              <w:rPr>
                <w:lang w:eastAsia="en-US"/>
              </w:rPr>
            </w:pPr>
            <w:r w:rsidRPr="008A7A9F">
              <w:rPr>
                <w:lang w:eastAsia="en-US"/>
              </w:rPr>
              <w:t>исполнитель мероприятия</w:t>
            </w:r>
            <w:r w:rsidR="00AA3EC8">
              <w:rPr>
                <w:lang w:eastAsia="en-US"/>
              </w:rPr>
              <w:t>:</w:t>
            </w:r>
          </w:p>
          <w:p w:rsidR="00184389" w:rsidRPr="008A7A9F" w:rsidRDefault="007E43C7" w:rsidP="00184389">
            <w:pPr>
              <w:rPr>
                <w:lang w:eastAsia="en-US"/>
              </w:rPr>
            </w:pPr>
            <w:r>
              <w:rPr>
                <w:lang w:eastAsia="en-US"/>
              </w:rPr>
              <w:t>Г</w:t>
            </w:r>
            <w:r w:rsidR="00184389" w:rsidRPr="008A7A9F">
              <w:rPr>
                <w:lang w:eastAsia="en-US"/>
              </w:rPr>
              <w:t>лавный специалист по охране труда администрации</w:t>
            </w:r>
            <w:r w:rsidR="00F94092">
              <w:rPr>
                <w:lang w:eastAsia="en-US"/>
              </w:rPr>
              <w:t xml:space="preserve"> района</w:t>
            </w:r>
            <w:r w:rsidR="00184389">
              <w:rPr>
                <w:lang w:eastAsia="en-US"/>
              </w:rPr>
              <w:t>,</w:t>
            </w:r>
          </w:p>
          <w:p w:rsidR="00184389" w:rsidRPr="008A7A9F" w:rsidRDefault="00F94092" w:rsidP="00F94092">
            <w:pPr>
              <w:rPr>
                <w:lang w:eastAsia="en-US"/>
              </w:rPr>
            </w:pPr>
            <w:r>
              <w:rPr>
                <w:lang w:eastAsia="en-US"/>
              </w:rPr>
              <w:t>А</w:t>
            </w:r>
            <w:r w:rsidR="00184389" w:rsidRPr="008A7A9F">
              <w:rPr>
                <w:lang w:eastAsia="en-US"/>
              </w:rPr>
              <w:t>ккредитованные учебные центры, осуществляющие обучение и проверку знаний по охране труда</w:t>
            </w: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8A7A9F" w:rsidRDefault="00184389" w:rsidP="00184389">
            <w:pPr>
              <w:ind w:right="240"/>
            </w:pPr>
            <w:r>
              <w:t>всего</w:t>
            </w:r>
          </w:p>
        </w:tc>
        <w:tc>
          <w:tcPr>
            <w:tcW w:w="1276" w:type="dxa"/>
            <w:tcBorders>
              <w:top w:val="single" w:sz="4" w:space="0" w:color="auto"/>
              <w:left w:val="single" w:sz="4" w:space="0" w:color="auto"/>
              <w:right w:val="single" w:sz="4" w:space="0" w:color="auto"/>
            </w:tcBorders>
            <w:noWrap/>
            <w:vAlign w:val="center"/>
            <w:hideMark/>
          </w:tcPr>
          <w:p w:rsidR="00184389" w:rsidRPr="008A7A9F" w:rsidRDefault="00184389" w:rsidP="00184389">
            <w:pPr>
              <w:ind w:right="240"/>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490"/>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ОБ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412"/>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ФБ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462"/>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МБ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342"/>
        </w:trPr>
        <w:tc>
          <w:tcPr>
            <w:tcW w:w="4077" w:type="dxa"/>
            <w:vMerge/>
            <w:tcBorders>
              <w:left w:val="single" w:sz="4" w:space="0" w:color="auto"/>
              <w:bottom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F94092">
        <w:trPr>
          <w:trHeight w:val="360"/>
        </w:trPr>
        <w:tc>
          <w:tcPr>
            <w:tcW w:w="4077" w:type="dxa"/>
            <w:vMerge w:val="restart"/>
            <w:tcBorders>
              <w:top w:val="single" w:sz="4" w:space="0" w:color="auto"/>
              <w:left w:val="single" w:sz="4" w:space="0" w:color="auto"/>
              <w:right w:val="single" w:sz="4" w:space="0" w:color="auto"/>
            </w:tcBorders>
            <w:vAlign w:val="center"/>
          </w:tcPr>
          <w:p w:rsidR="00184389" w:rsidRPr="00C97AFB" w:rsidRDefault="00184389" w:rsidP="00184389">
            <w:pPr>
              <w:rPr>
                <w:b/>
                <w:lang w:eastAsia="en-US"/>
              </w:rPr>
            </w:pPr>
            <w:r w:rsidRPr="00C97AFB">
              <w:rPr>
                <w:b/>
                <w:lang w:eastAsia="en-US"/>
              </w:rPr>
              <w:t>Основное мероприятие 7</w:t>
            </w:r>
          </w:p>
          <w:p w:rsidR="00184389" w:rsidRPr="008A7A9F" w:rsidRDefault="00184389" w:rsidP="00184389">
            <w:pPr>
              <w:rPr>
                <w:lang w:eastAsia="en-US"/>
              </w:rPr>
            </w:pPr>
            <w:r w:rsidRPr="008A7A9F">
              <w:rPr>
                <w:lang w:eastAsia="en-US"/>
              </w:rPr>
              <w:t>Профилактические мероприятия, направленные на сокращение производственного травматизма и профессиональных заболеваний</w:t>
            </w:r>
          </w:p>
          <w:p w:rsidR="00184389" w:rsidRPr="008A7A9F" w:rsidRDefault="00184389" w:rsidP="00184389">
            <w:pPr>
              <w:rPr>
                <w:lang w:eastAsia="en-US"/>
              </w:rPr>
            </w:pPr>
          </w:p>
        </w:tc>
        <w:tc>
          <w:tcPr>
            <w:tcW w:w="3261" w:type="dxa"/>
            <w:vMerge w:val="restart"/>
            <w:tcBorders>
              <w:top w:val="single" w:sz="4" w:space="0" w:color="auto"/>
              <w:left w:val="single" w:sz="4" w:space="0" w:color="auto"/>
              <w:right w:val="single" w:sz="4" w:space="0" w:color="auto"/>
            </w:tcBorders>
            <w:vAlign w:val="center"/>
            <w:hideMark/>
          </w:tcPr>
          <w:p w:rsidR="00184389" w:rsidRPr="008A7A9F" w:rsidRDefault="00F94092" w:rsidP="00F94092">
            <w:pPr>
              <w:rPr>
                <w:lang w:eastAsia="en-US"/>
              </w:rPr>
            </w:pPr>
            <w:r>
              <w:rPr>
                <w:lang w:eastAsia="en-US"/>
              </w:rPr>
              <w:t>О</w:t>
            </w:r>
            <w:r w:rsidR="00184389" w:rsidRPr="008A7A9F">
              <w:rPr>
                <w:lang w:eastAsia="en-US"/>
              </w:rPr>
              <w:t>тветственный исполнитель мероприятия</w:t>
            </w:r>
            <w:r w:rsidR="00AA3EC8">
              <w:rPr>
                <w:lang w:eastAsia="en-US"/>
              </w:rPr>
              <w:t>:</w:t>
            </w:r>
          </w:p>
          <w:p w:rsidR="00184389" w:rsidRPr="008A7A9F" w:rsidRDefault="007E43C7" w:rsidP="007E43C7">
            <w:pPr>
              <w:rPr>
                <w:lang w:eastAsia="en-US"/>
              </w:rPr>
            </w:pPr>
            <w:r>
              <w:rPr>
                <w:lang w:eastAsia="en-US"/>
              </w:rPr>
              <w:t>Г</w:t>
            </w:r>
            <w:r w:rsidR="00184389" w:rsidRPr="008A7A9F">
              <w:rPr>
                <w:lang w:eastAsia="en-US"/>
              </w:rPr>
              <w:t>лавный специалист по охране труда администрации</w:t>
            </w:r>
            <w:r w:rsidR="00F94092">
              <w:rPr>
                <w:lang w:eastAsia="en-US"/>
              </w:rPr>
              <w:t xml:space="preserve">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всего</w:t>
            </w:r>
          </w:p>
        </w:tc>
        <w:tc>
          <w:tcPr>
            <w:tcW w:w="1276" w:type="dxa"/>
            <w:tcBorders>
              <w:top w:val="single" w:sz="4" w:space="0" w:color="auto"/>
              <w:left w:val="single" w:sz="4" w:space="0" w:color="auto"/>
              <w:right w:val="single" w:sz="4" w:space="0" w:color="auto"/>
            </w:tcBorders>
            <w:noWrap/>
            <w:vAlign w:val="center"/>
            <w:hideMark/>
          </w:tcPr>
          <w:p w:rsidR="00184389" w:rsidRPr="003B2018" w:rsidRDefault="00184389" w:rsidP="00184389">
            <w:pPr>
              <w:ind w:right="240"/>
              <w:jc w:val="center"/>
              <w:rPr>
                <w:b/>
              </w:rPr>
            </w:pPr>
            <w:r w:rsidRPr="003B2018">
              <w:rPr>
                <w:b/>
              </w:rPr>
              <w:t>102,278</w:t>
            </w:r>
          </w:p>
        </w:tc>
        <w:tc>
          <w:tcPr>
            <w:tcW w:w="1417" w:type="dxa"/>
            <w:tcBorders>
              <w:top w:val="single" w:sz="4" w:space="0" w:color="auto"/>
              <w:left w:val="single" w:sz="4" w:space="0" w:color="auto"/>
              <w:right w:val="single" w:sz="4" w:space="0" w:color="auto"/>
            </w:tcBorders>
            <w:vAlign w:val="center"/>
          </w:tcPr>
          <w:p w:rsidR="00184389" w:rsidRPr="003B2018" w:rsidRDefault="00184389" w:rsidP="00184389">
            <w:pPr>
              <w:jc w:val="center"/>
              <w:rPr>
                <w:b/>
              </w:rPr>
            </w:pPr>
            <w:r w:rsidRPr="003B2018">
              <w:rPr>
                <w:b/>
              </w:rPr>
              <w:t>229,816</w:t>
            </w:r>
          </w:p>
        </w:tc>
        <w:tc>
          <w:tcPr>
            <w:tcW w:w="1276" w:type="dxa"/>
            <w:tcBorders>
              <w:top w:val="single" w:sz="4" w:space="0" w:color="auto"/>
              <w:left w:val="single" w:sz="4" w:space="0" w:color="auto"/>
              <w:right w:val="single" w:sz="4" w:space="0" w:color="auto"/>
            </w:tcBorders>
            <w:vAlign w:val="center"/>
          </w:tcPr>
          <w:p w:rsidR="00184389" w:rsidRPr="003B2018" w:rsidRDefault="00184389" w:rsidP="00184389">
            <w:pPr>
              <w:jc w:val="center"/>
              <w:rPr>
                <w:b/>
              </w:rPr>
            </w:pPr>
            <w:r w:rsidRPr="003B2018">
              <w:rPr>
                <w:b/>
              </w:rPr>
              <w:t>229,816</w:t>
            </w:r>
          </w:p>
        </w:tc>
        <w:tc>
          <w:tcPr>
            <w:tcW w:w="1417" w:type="dxa"/>
            <w:tcBorders>
              <w:top w:val="single" w:sz="4" w:space="0" w:color="auto"/>
              <w:left w:val="single" w:sz="4" w:space="0" w:color="auto"/>
              <w:right w:val="single" w:sz="4" w:space="0" w:color="auto"/>
            </w:tcBorders>
            <w:vAlign w:val="center"/>
          </w:tcPr>
          <w:p w:rsidR="00184389" w:rsidRPr="003B2018" w:rsidRDefault="00184389" w:rsidP="00184389">
            <w:pPr>
              <w:jc w:val="center"/>
              <w:rPr>
                <w:b/>
              </w:rPr>
            </w:pPr>
            <w:r w:rsidRPr="003B2018">
              <w:rPr>
                <w:b/>
              </w:rPr>
              <w:t>561,9</w:t>
            </w:r>
          </w:p>
        </w:tc>
      </w:tr>
      <w:tr w:rsidR="00184389" w:rsidRPr="008A7A9F" w:rsidTr="00F94092">
        <w:trPr>
          <w:trHeight w:val="280"/>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F94092">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ОБ</w:t>
            </w:r>
          </w:p>
        </w:tc>
        <w:tc>
          <w:tcPr>
            <w:tcW w:w="1276" w:type="dxa"/>
            <w:tcBorders>
              <w:left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F94092">
        <w:trPr>
          <w:trHeight w:val="412"/>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F94092">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ФБ</w:t>
            </w:r>
          </w:p>
        </w:tc>
        <w:tc>
          <w:tcPr>
            <w:tcW w:w="1276" w:type="dxa"/>
            <w:tcBorders>
              <w:left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F94092">
        <w:trPr>
          <w:trHeight w:val="291"/>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F94092">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МБ</w:t>
            </w:r>
          </w:p>
        </w:tc>
        <w:tc>
          <w:tcPr>
            <w:tcW w:w="1276" w:type="dxa"/>
            <w:tcBorders>
              <w:left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102,278</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229,816</w:t>
            </w:r>
          </w:p>
        </w:tc>
        <w:tc>
          <w:tcPr>
            <w:tcW w:w="1276"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229,816</w:t>
            </w:r>
          </w:p>
        </w:tc>
        <w:tc>
          <w:tcPr>
            <w:tcW w:w="1417" w:type="dxa"/>
            <w:tcBorders>
              <w:left w:val="single" w:sz="4" w:space="0" w:color="auto"/>
              <w:right w:val="single" w:sz="4" w:space="0" w:color="auto"/>
            </w:tcBorders>
            <w:vAlign w:val="center"/>
          </w:tcPr>
          <w:p w:rsidR="00184389" w:rsidRPr="003B2018" w:rsidRDefault="00184389" w:rsidP="00184389">
            <w:pPr>
              <w:jc w:val="center"/>
              <w:rPr>
                <w:b/>
              </w:rPr>
            </w:pPr>
            <w:r w:rsidRPr="003B2018">
              <w:rPr>
                <w:b/>
              </w:rPr>
              <w:t>561,9</w:t>
            </w:r>
          </w:p>
        </w:tc>
      </w:tr>
      <w:tr w:rsidR="00184389" w:rsidRPr="008A7A9F" w:rsidTr="00F94092">
        <w:trPr>
          <w:trHeight w:val="269"/>
        </w:trPr>
        <w:tc>
          <w:tcPr>
            <w:tcW w:w="4077" w:type="dxa"/>
            <w:vMerge/>
            <w:tcBorders>
              <w:left w:val="single" w:sz="4" w:space="0" w:color="auto"/>
              <w:bottom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vAlign w:val="center"/>
          </w:tcPr>
          <w:p w:rsidR="00184389" w:rsidRPr="008A7A9F" w:rsidRDefault="00184389" w:rsidP="00F94092">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3B2018" w:rsidRDefault="00184389" w:rsidP="00184389">
            <w:pPr>
              <w:ind w:right="240"/>
              <w:rPr>
                <w:b/>
              </w:rPr>
            </w:pPr>
            <w:r w:rsidRPr="003B2018">
              <w:rPr>
                <w:b/>
              </w:rPr>
              <w:t>ИИ</w:t>
            </w:r>
          </w:p>
        </w:tc>
        <w:tc>
          <w:tcPr>
            <w:tcW w:w="1276" w:type="dxa"/>
            <w:tcBorders>
              <w:left w:val="single" w:sz="4" w:space="0" w:color="auto"/>
              <w:bottom w:val="single" w:sz="4" w:space="0" w:color="auto"/>
              <w:right w:val="single" w:sz="4" w:space="0" w:color="auto"/>
            </w:tcBorders>
            <w:noWrap/>
            <w:vAlign w:val="center"/>
          </w:tcPr>
          <w:p w:rsidR="00184389" w:rsidRPr="003B2018" w:rsidRDefault="00184389" w:rsidP="00184389">
            <w:pPr>
              <w:ind w:right="240"/>
              <w:jc w:val="center"/>
              <w:rPr>
                <w:b/>
              </w:rPr>
            </w:pPr>
            <w:r w:rsidRPr="003B2018">
              <w:rPr>
                <w:b/>
              </w:rPr>
              <w:t>0</w:t>
            </w:r>
          </w:p>
        </w:tc>
        <w:tc>
          <w:tcPr>
            <w:tcW w:w="1417" w:type="dxa"/>
            <w:tcBorders>
              <w:left w:val="single" w:sz="4" w:space="0" w:color="auto"/>
              <w:bottom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276" w:type="dxa"/>
            <w:tcBorders>
              <w:left w:val="single" w:sz="4" w:space="0" w:color="auto"/>
              <w:bottom w:val="single" w:sz="4" w:space="0" w:color="auto"/>
              <w:right w:val="single" w:sz="4" w:space="0" w:color="auto"/>
            </w:tcBorders>
            <w:vAlign w:val="center"/>
          </w:tcPr>
          <w:p w:rsidR="00184389" w:rsidRPr="003B2018" w:rsidRDefault="00184389" w:rsidP="00184389">
            <w:pPr>
              <w:jc w:val="center"/>
              <w:rPr>
                <w:b/>
              </w:rPr>
            </w:pPr>
            <w:r w:rsidRPr="003B2018">
              <w:rPr>
                <w:b/>
              </w:rPr>
              <w:t>0</w:t>
            </w:r>
          </w:p>
        </w:tc>
        <w:tc>
          <w:tcPr>
            <w:tcW w:w="1417" w:type="dxa"/>
            <w:tcBorders>
              <w:left w:val="single" w:sz="4" w:space="0" w:color="auto"/>
              <w:bottom w:val="single" w:sz="4" w:space="0" w:color="auto"/>
              <w:right w:val="single" w:sz="4" w:space="0" w:color="auto"/>
            </w:tcBorders>
            <w:vAlign w:val="center"/>
          </w:tcPr>
          <w:p w:rsidR="00184389" w:rsidRPr="003B2018" w:rsidRDefault="00184389" w:rsidP="00184389">
            <w:pPr>
              <w:jc w:val="center"/>
              <w:rPr>
                <w:b/>
              </w:rPr>
            </w:pPr>
            <w:r w:rsidRPr="003B2018">
              <w:rPr>
                <w:b/>
              </w:rPr>
              <w:t>0</w:t>
            </w:r>
          </w:p>
        </w:tc>
      </w:tr>
      <w:tr w:rsidR="00184389" w:rsidRPr="008A7A9F" w:rsidTr="00F94092">
        <w:trPr>
          <w:trHeight w:val="563"/>
        </w:trPr>
        <w:tc>
          <w:tcPr>
            <w:tcW w:w="4077" w:type="dxa"/>
            <w:vMerge w:val="restart"/>
            <w:tcBorders>
              <w:top w:val="single" w:sz="4" w:space="0" w:color="auto"/>
              <w:left w:val="single" w:sz="4" w:space="0" w:color="auto"/>
              <w:right w:val="single" w:sz="4" w:space="0" w:color="auto"/>
            </w:tcBorders>
            <w:vAlign w:val="center"/>
            <w:hideMark/>
          </w:tcPr>
          <w:p w:rsidR="00184389" w:rsidRPr="00C97AFB" w:rsidRDefault="00184389" w:rsidP="00184389">
            <w:pPr>
              <w:rPr>
                <w:b/>
                <w:lang w:eastAsia="en-US"/>
              </w:rPr>
            </w:pPr>
            <w:r w:rsidRPr="00C97AFB">
              <w:rPr>
                <w:b/>
                <w:lang w:eastAsia="en-US"/>
              </w:rPr>
              <w:t xml:space="preserve">Мероприятие 7.1 </w:t>
            </w:r>
          </w:p>
          <w:p w:rsidR="00184389" w:rsidRPr="008A7A9F" w:rsidRDefault="00184389" w:rsidP="00184389">
            <w:pPr>
              <w:rPr>
                <w:lang w:eastAsia="en-US"/>
              </w:rPr>
            </w:pPr>
            <w:r w:rsidRPr="008A7A9F">
              <w:rPr>
                <w:lang w:eastAsia="en-US"/>
              </w:rPr>
              <w:t>Содействие в  проведении предварительных (при поступлении на работу) и периодических медицинских осмотров работников организаций, связанных с вредными условиями труда, для выявления ранней диагностики профессиональных заболеваний</w:t>
            </w:r>
          </w:p>
        </w:tc>
        <w:tc>
          <w:tcPr>
            <w:tcW w:w="3261" w:type="dxa"/>
            <w:vMerge w:val="restart"/>
            <w:tcBorders>
              <w:top w:val="single" w:sz="4" w:space="0" w:color="auto"/>
              <w:left w:val="single" w:sz="4" w:space="0" w:color="auto"/>
              <w:right w:val="single" w:sz="4" w:space="0" w:color="auto"/>
            </w:tcBorders>
            <w:vAlign w:val="center"/>
          </w:tcPr>
          <w:p w:rsidR="00184389" w:rsidRPr="008A7A9F" w:rsidRDefault="007E43C7" w:rsidP="00F94092">
            <w:pPr>
              <w:rPr>
                <w:lang w:eastAsia="en-US"/>
              </w:rPr>
            </w:pPr>
            <w:r>
              <w:rPr>
                <w:lang w:eastAsia="en-US"/>
              </w:rPr>
              <w:t>И</w:t>
            </w:r>
            <w:r w:rsidR="00184389" w:rsidRPr="008A7A9F">
              <w:rPr>
                <w:lang w:eastAsia="en-US"/>
              </w:rPr>
              <w:t>сполнитель мероприятия</w:t>
            </w:r>
            <w:r w:rsidR="00AA3EC8">
              <w:rPr>
                <w:lang w:eastAsia="en-US"/>
              </w:rPr>
              <w:t>:</w:t>
            </w:r>
          </w:p>
          <w:p w:rsidR="00184389" w:rsidRPr="008A7A9F" w:rsidRDefault="007E43C7" w:rsidP="00F94092">
            <w:pPr>
              <w:rPr>
                <w:lang w:eastAsia="en-US"/>
              </w:rPr>
            </w:pPr>
            <w:r>
              <w:rPr>
                <w:lang w:eastAsia="en-US"/>
              </w:rPr>
              <w:t>Г</w:t>
            </w:r>
            <w:r w:rsidR="00184389" w:rsidRPr="008A7A9F">
              <w:rPr>
                <w:lang w:eastAsia="en-US"/>
              </w:rPr>
              <w:t>лавный специалист по охране труда администрации</w:t>
            </w:r>
            <w:r>
              <w:rPr>
                <w:lang w:eastAsia="en-US"/>
              </w:rPr>
              <w:t xml:space="preserve"> района</w:t>
            </w:r>
            <w:r w:rsidR="00184389">
              <w:rPr>
                <w:lang w:eastAsia="en-US"/>
              </w:rPr>
              <w:t>,</w:t>
            </w:r>
          </w:p>
          <w:p w:rsidR="00184389" w:rsidRPr="008A7A9F" w:rsidRDefault="00184389" w:rsidP="00F94092">
            <w:pPr>
              <w:rPr>
                <w:lang w:eastAsia="en-US"/>
              </w:rPr>
            </w:pPr>
            <w:r w:rsidRPr="008A7A9F">
              <w:rPr>
                <w:lang w:eastAsia="en-US"/>
              </w:rPr>
              <w:t>ТО УФС по надзору в сфере защиты прав</w:t>
            </w:r>
            <w:r w:rsidR="007E43C7">
              <w:rPr>
                <w:lang w:eastAsia="en-US"/>
              </w:rPr>
              <w:t xml:space="preserve"> </w:t>
            </w:r>
            <w:r w:rsidRPr="008A7A9F">
              <w:rPr>
                <w:lang w:eastAsia="en-US"/>
              </w:rPr>
              <w:t>потребителей и благополучия человека по</w:t>
            </w:r>
            <w:r w:rsidR="007E43C7">
              <w:rPr>
                <w:lang w:eastAsia="en-US"/>
              </w:rPr>
              <w:t xml:space="preserve"> </w:t>
            </w:r>
            <w:r w:rsidRPr="008A7A9F">
              <w:rPr>
                <w:lang w:eastAsia="en-US"/>
              </w:rPr>
              <w:t>Ирк</w:t>
            </w:r>
            <w:r w:rsidR="007E43C7">
              <w:rPr>
                <w:lang w:eastAsia="en-US"/>
              </w:rPr>
              <w:t>утской области</w:t>
            </w:r>
            <w:r w:rsidRPr="008A7A9F">
              <w:rPr>
                <w:lang w:eastAsia="en-US"/>
              </w:rPr>
              <w:t xml:space="preserve"> в </w:t>
            </w:r>
            <w:proofErr w:type="spellStart"/>
            <w:r w:rsidRPr="008A7A9F">
              <w:rPr>
                <w:lang w:eastAsia="en-US"/>
              </w:rPr>
              <w:t>г</w:t>
            </w:r>
            <w:proofErr w:type="gramStart"/>
            <w:r w:rsidRPr="008A7A9F">
              <w:rPr>
                <w:lang w:eastAsia="en-US"/>
              </w:rPr>
              <w:t>.У</w:t>
            </w:r>
            <w:proofErr w:type="gramEnd"/>
            <w:r w:rsidRPr="008A7A9F">
              <w:rPr>
                <w:lang w:eastAsia="en-US"/>
              </w:rPr>
              <w:t>сть</w:t>
            </w:r>
            <w:proofErr w:type="spellEnd"/>
            <w:r w:rsidRPr="008A7A9F">
              <w:rPr>
                <w:lang w:eastAsia="en-US"/>
              </w:rPr>
              <w:t xml:space="preserve">-Куте, </w:t>
            </w:r>
            <w:proofErr w:type="spellStart"/>
            <w:r w:rsidRPr="008A7A9F">
              <w:rPr>
                <w:lang w:eastAsia="en-US"/>
              </w:rPr>
              <w:t>Усть-Кутском</w:t>
            </w:r>
            <w:proofErr w:type="spellEnd"/>
            <w:r w:rsidRPr="008A7A9F">
              <w:rPr>
                <w:lang w:eastAsia="en-US"/>
              </w:rPr>
              <w:t xml:space="preserve">, </w:t>
            </w:r>
          </w:p>
          <w:p w:rsidR="00184389" w:rsidRPr="008A7A9F" w:rsidRDefault="00184389" w:rsidP="00F94092">
            <w:pPr>
              <w:rPr>
                <w:lang w:eastAsia="en-US"/>
              </w:rPr>
            </w:pPr>
            <w:r w:rsidRPr="008A7A9F">
              <w:rPr>
                <w:lang w:eastAsia="en-US"/>
              </w:rPr>
              <w:t xml:space="preserve">Казачинско-Ленском и Киренском </w:t>
            </w:r>
            <w:proofErr w:type="gramStart"/>
            <w:r w:rsidRPr="008A7A9F">
              <w:rPr>
                <w:lang w:eastAsia="en-US"/>
              </w:rPr>
              <w:t>районах</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8A7A9F" w:rsidRDefault="00184389" w:rsidP="00184389">
            <w:pPr>
              <w:ind w:right="240"/>
            </w:pPr>
            <w:r>
              <w:t>всего</w:t>
            </w:r>
          </w:p>
        </w:tc>
        <w:tc>
          <w:tcPr>
            <w:tcW w:w="1276" w:type="dxa"/>
            <w:tcBorders>
              <w:top w:val="single" w:sz="4" w:space="0" w:color="auto"/>
              <w:left w:val="single" w:sz="4" w:space="0" w:color="auto"/>
              <w:right w:val="single" w:sz="4" w:space="0" w:color="auto"/>
            </w:tcBorders>
            <w:noWrap/>
            <w:vAlign w:val="center"/>
          </w:tcPr>
          <w:p w:rsidR="00184389" w:rsidRPr="008A7A9F" w:rsidRDefault="00184389" w:rsidP="00184389">
            <w:pPr>
              <w:ind w:right="240"/>
              <w:jc w:val="center"/>
            </w:pPr>
            <w:r w:rsidRPr="008A7A9F">
              <w:t>0</w:t>
            </w:r>
          </w:p>
          <w:p w:rsidR="00184389" w:rsidRPr="008A7A9F" w:rsidRDefault="00184389" w:rsidP="00184389">
            <w:pPr>
              <w:jc w:val="center"/>
            </w:pP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p w:rsidR="00184389" w:rsidRPr="008A7A9F" w:rsidRDefault="00184389" w:rsidP="00184389">
            <w:pPr>
              <w:jc w:val="center"/>
            </w:pPr>
          </w:p>
        </w:tc>
        <w:tc>
          <w:tcPr>
            <w:tcW w:w="1276"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p w:rsidR="00184389" w:rsidRPr="008A7A9F" w:rsidRDefault="00184389" w:rsidP="00184389">
            <w:pPr>
              <w:jc w:val="center"/>
            </w:pP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p w:rsidR="00184389" w:rsidRPr="008A7A9F" w:rsidRDefault="00184389" w:rsidP="00184389">
            <w:pPr>
              <w:jc w:val="center"/>
            </w:pPr>
          </w:p>
        </w:tc>
      </w:tr>
      <w:tr w:rsidR="00184389" w:rsidRPr="008A7A9F" w:rsidTr="00184389">
        <w:trPr>
          <w:trHeight w:val="426"/>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ОБ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405"/>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ФБ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569"/>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МБ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689"/>
        </w:trPr>
        <w:tc>
          <w:tcPr>
            <w:tcW w:w="4077" w:type="dxa"/>
            <w:vMerge/>
            <w:tcBorders>
              <w:left w:val="single" w:sz="4" w:space="0" w:color="auto"/>
              <w:bottom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vAlign w:val="center"/>
          </w:tcPr>
          <w:p w:rsidR="00184389" w:rsidRPr="008A7A9F" w:rsidRDefault="00184389" w:rsidP="0018438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r>
    </w:tbl>
    <w:p w:rsidR="00953BF6" w:rsidRDefault="00953BF6"/>
    <w:p w:rsidR="00953BF6" w:rsidRDefault="00953BF6"/>
    <w:p w:rsidR="00953BF6" w:rsidRDefault="00953BF6"/>
    <w:p w:rsidR="00953BF6" w:rsidRDefault="00953BF6"/>
    <w:p w:rsidR="00953BF6" w:rsidRDefault="00953BF6"/>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3261"/>
        <w:gridCol w:w="2693"/>
        <w:gridCol w:w="1276"/>
        <w:gridCol w:w="1417"/>
        <w:gridCol w:w="1276"/>
        <w:gridCol w:w="1417"/>
      </w:tblGrid>
      <w:tr w:rsidR="00184389" w:rsidRPr="008A7A9F" w:rsidTr="00184389">
        <w:trPr>
          <w:trHeight w:val="421"/>
        </w:trPr>
        <w:tc>
          <w:tcPr>
            <w:tcW w:w="4077" w:type="dxa"/>
            <w:vMerge w:val="restart"/>
            <w:tcBorders>
              <w:top w:val="single" w:sz="4" w:space="0" w:color="auto"/>
              <w:left w:val="single" w:sz="4" w:space="0" w:color="auto"/>
              <w:right w:val="single" w:sz="4" w:space="0" w:color="auto"/>
            </w:tcBorders>
            <w:vAlign w:val="center"/>
            <w:hideMark/>
          </w:tcPr>
          <w:p w:rsidR="00184389" w:rsidRPr="00C97AFB" w:rsidRDefault="00184389" w:rsidP="00184389">
            <w:pPr>
              <w:rPr>
                <w:b/>
                <w:lang w:eastAsia="en-US"/>
              </w:rPr>
            </w:pPr>
            <w:r w:rsidRPr="00C97AFB">
              <w:rPr>
                <w:b/>
                <w:lang w:eastAsia="en-US"/>
              </w:rPr>
              <w:lastRenderedPageBreak/>
              <w:t xml:space="preserve">Мероприятие 7.2 </w:t>
            </w:r>
          </w:p>
          <w:p w:rsidR="00184389" w:rsidRPr="008A7A9F" w:rsidRDefault="00184389" w:rsidP="00184389">
            <w:pPr>
              <w:rPr>
                <w:lang w:eastAsia="en-US"/>
              </w:rPr>
            </w:pPr>
            <w:r w:rsidRPr="008A7A9F">
              <w:rPr>
                <w:lang w:eastAsia="en-US"/>
              </w:rPr>
              <w:t>Содействие осуществлению частичного финансирования предупредительных мер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w:t>
            </w:r>
          </w:p>
        </w:tc>
        <w:tc>
          <w:tcPr>
            <w:tcW w:w="3261" w:type="dxa"/>
            <w:vMerge w:val="restart"/>
            <w:tcBorders>
              <w:top w:val="single" w:sz="4" w:space="0" w:color="auto"/>
              <w:left w:val="single" w:sz="4" w:space="0" w:color="auto"/>
              <w:right w:val="single" w:sz="4" w:space="0" w:color="auto"/>
            </w:tcBorders>
            <w:vAlign w:val="center"/>
          </w:tcPr>
          <w:p w:rsidR="00184389" w:rsidRPr="008A7A9F" w:rsidRDefault="007E43C7" w:rsidP="00184389">
            <w:pPr>
              <w:rPr>
                <w:rFonts w:eastAsia="Calibri"/>
                <w:lang w:eastAsia="en-US"/>
              </w:rPr>
            </w:pPr>
            <w:r>
              <w:rPr>
                <w:rFonts w:eastAsia="Calibri"/>
                <w:lang w:eastAsia="en-US"/>
              </w:rPr>
              <w:t>И</w:t>
            </w:r>
            <w:r w:rsidR="00184389" w:rsidRPr="008A7A9F">
              <w:rPr>
                <w:rFonts w:eastAsia="Calibri"/>
                <w:lang w:eastAsia="en-US"/>
              </w:rPr>
              <w:t>сполнитель мероприятия</w:t>
            </w:r>
            <w:r w:rsidR="00AA3EC8">
              <w:rPr>
                <w:rFonts w:eastAsia="Calibri"/>
                <w:lang w:eastAsia="en-US"/>
              </w:rPr>
              <w:t>:</w:t>
            </w:r>
          </w:p>
          <w:p w:rsidR="00184389" w:rsidRPr="008A7A9F" w:rsidRDefault="00AA3EC8" w:rsidP="00184389">
            <w:pPr>
              <w:rPr>
                <w:rFonts w:eastAsia="Calibri"/>
                <w:lang w:eastAsia="en-US"/>
              </w:rPr>
            </w:pPr>
            <w:r>
              <w:rPr>
                <w:rFonts w:eastAsia="Calibri"/>
                <w:lang w:eastAsia="en-US"/>
              </w:rPr>
              <w:t>Г</w:t>
            </w:r>
            <w:r w:rsidR="00184389" w:rsidRPr="008A7A9F">
              <w:rPr>
                <w:rFonts w:eastAsia="Calibri"/>
                <w:lang w:eastAsia="en-US"/>
              </w:rPr>
              <w:t>лавный специалист по охране труда администрации</w:t>
            </w:r>
            <w:r w:rsidR="007E43C7">
              <w:rPr>
                <w:rFonts w:eastAsia="Calibri"/>
                <w:lang w:eastAsia="en-US"/>
              </w:rPr>
              <w:t xml:space="preserve"> района</w:t>
            </w:r>
            <w:r w:rsidR="00184389" w:rsidRPr="008A7A9F">
              <w:rPr>
                <w:rFonts w:eastAsia="Calibri"/>
                <w:lang w:eastAsia="en-US"/>
              </w:rPr>
              <w:t>;</w:t>
            </w:r>
          </w:p>
          <w:p w:rsidR="00184389" w:rsidRPr="008A7A9F" w:rsidRDefault="00184389" w:rsidP="00184389">
            <w:pPr>
              <w:rPr>
                <w:lang w:eastAsia="en-US"/>
              </w:rPr>
            </w:pPr>
            <w:r w:rsidRPr="008A7A9F">
              <w:rPr>
                <w:rFonts w:eastAsia="Calibri"/>
                <w:lang w:eastAsia="en-US"/>
              </w:rPr>
              <w:t>ГУ ИРО ФСС РФ по Киренскому району;</w:t>
            </w: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8A7A9F" w:rsidRDefault="00953BF6" w:rsidP="00184389">
            <w:pPr>
              <w:ind w:right="240"/>
            </w:pPr>
            <w:r>
              <w:t>В</w:t>
            </w:r>
            <w:r w:rsidR="00184389">
              <w:t>сего</w:t>
            </w:r>
          </w:p>
        </w:tc>
        <w:tc>
          <w:tcPr>
            <w:tcW w:w="1276" w:type="dxa"/>
            <w:tcBorders>
              <w:top w:val="single" w:sz="4" w:space="0" w:color="auto"/>
              <w:left w:val="single" w:sz="4" w:space="0" w:color="auto"/>
              <w:right w:val="single" w:sz="4" w:space="0" w:color="auto"/>
            </w:tcBorders>
            <w:noWrap/>
            <w:vAlign w:val="center"/>
          </w:tcPr>
          <w:p w:rsidR="00184389" w:rsidRPr="008A7A9F" w:rsidRDefault="00184389" w:rsidP="00184389">
            <w:pPr>
              <w:ind w:right="246"/>
              <w:jc w:val="center"/>
            </w:pPr>
            <w:r>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t>0</w:t>
            </w:r>
          </w:p>
        </w:tc>
        <w:tc>
          <w:tcPr>
            <w:tcW w:w="1276"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t>0</w:t>
            </w:r>
          </w:p>
        </w:tc>
      </w:tr>
      <w:tr w:rsidR="00184389" w:rsidRPr="008A7A9F" w:rsidTr="00184389">
        <w:trPr>
          <w:trHeight w:val="742"/>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ОБ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742"/>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ФБ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502"/>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МБ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184"/>
        </w:trPr>
        <w:tc>
          <w:tcPr>
            <w:tcW w:w="4077" w:type="dxa"/>
            <w:vMerge/>
            <w:tcBorders>
              <w:left w:val="single" w:sz="4" w:space="0" w:color="auto"/>
              <w:bottom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vAlign w:val="center"/>
          </w:tcPr>
          <w:p w:rsidR="00184389" w:rsidRPr="008A7A9F" w:rsidRDefault="00184389" w:rsidP="00184389">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616"/>
        </w:trPr>
        <w:tc>
          <w:tcPr>
            <w:tcW w:w="4077" w:type="dxa"/>
            <w:vMerge w:val="restart"/>
            <w:tcBorders>
              <w:top w:val="single" w:sz="4" w:space="0" w:color="auto"/>
              <w:left w:val="single" w:sz="4" w:space="0" w:color="auto"/>
              <w:right w:val="single" w:sz="4" w:space="0" w:color="auto"/>
            </w:tcBorders>
            <w:vAlign w:val="center"/>
          </w:tcPr>
          <w:p w:rsidR="00184389" w:rsidRPr="00C97AFB" w:rsidRDefault="00184389" w:rsidP="00184389">
            <w:pPr>
              <w:rPr>
                <w:b/>
                <w:lang w:eastAsia="en-US"/>
              </w:rPr>
            </w:pPr>
            <w:r w:rsidRPr="00C97AFB">
              <w:rPr>
                <w:b/>
                <w:lang w:eastAsia="en-US"/>
              </w:rPr>
              <w:t>Мероприятие 7.3</w:t>
            </w:r>
          </w:p>
          <w:p w:rsidR="00184389" w:rsidRPr="008A7A9F" w:rsidRDefault="00184389" w:rsidP="00184389">
            <w:pPr>
              <w:rPr>
                <w:lang w:eastAsia="en-US"/>
              </w:rPr>
            </w:pPr>
            <w:r w:rsidRPr="008A7A9F">
              <w:rPr>
                <w:lang w:eastAsia="en-US"/>
              </w:rPr>
              <w:t>Оказание финансовой помощи организациям в проведении специальной оценки условий труда</w:t>
            </w:r>
          </w:p>
          <w:p w:rsidR="00184389" w:rsidRPr="008A7A9F" w:rsidRDefault="00184389" w:rsidP="00184389">
            <w:pPr>
              <w:rPr>
                <w:lang w:eastAsia="en-US"/>
              </w:rPr>
            </w:pPr>
          </w:p>
        </w:tc>
        <w:tc>
          <w:tcPr>
            <w:tcW w:w="3261" w:type="dxa"/>
            <w:vMerge w:val="restart"/>
            <w:tcBorders>
              <w:top w:val="single" w:sz="4" w:space="0" w:color="auto"/>
              <w:left w:val="single" w:sz="4" w:space="0" w:color="auto"/>
              <w:right w:val="single" w:sz="4" w:space="0" w:color="auto"/>
            </w:tcBorders>
            <w:vAlign w:val="center"/>
          </w:tcPr>
          <w:p w:rsidR="00184389" w:rsidRPr="00C97AFB" w:rsidRDefault="007E43C7" w:rsidP="00184389">
            <w:pPr>
              <w:rPr>
                <w:rFonts w:eastAsia="Calibri"/>
                <w:lang w:eastAsia="en-US"/>
              </w:rPr>
            </w:pPr>
            <w:r>
              <w:rPr>
                <w:rFonts w:eastAsia="Calibri"/>
                <w:lang w:eastAsia="en-US"/>
              </w:rPr>
              <w:t>И</w:t>
            </w:r>
            <w:r w:rsidR="00184389" w:rsidRPr="00C97AFB">
              <w:rPr>
                <w:rFonts w:eastAsia="Calibri"/>
                <w:lang w:eastAsia="en-US"/>
              </w:rPr>
              <w:t>сполнитель мероприятия</w:t>
            </w:r>
            <w:r w:rsidR="00AA3EC8">
              <w:rPr>
                <w:rFonts w:eastAsia="Calibri"/>
                <w:lang w:eastAsia="en-US"/>
              </w:rPr>
              <w:t>:</w:t>
            </w:r>
          </w:p>
          <w:p w:rsidR="00184389" w:rsidRPr="00C97AFB" w:rsidRDefault="007E43C7" w:rsidP="00184389">
            <w:pPr>
              <w:rPr>
                <w:lang w:eastAsia="en-US"/>
              </w:rPr>
            </w:pPr>
            <w:r>
              <w:rPr>
                <w:lang w:eastAsia="en-US"/>
              </w:rPr>
              <w:t>Г</w:t>
            </w:r>
            <w:r w:rsidR="00184389" w:rsidRPr="00C97AFB">
              <w:rPr>
                <w:lang w:eastAsia="en-US"/>
              </w:rPr>
              <w:t>лавный специалист по охране труда</w:t>
            </w:r>
            <w:r>
              <w:rPr>
                <w:lang w:eastAsia="en-US"/>
              </w:rPr>
              <w:t xml:space="preserve"> </w:t>
            </w:r>
            <w:r w:rsidR="00184389" w:rsidRPr="00C97AFB">
              <w:rPr>
                <w:lang w:eastAsia="en-US"/>
              </w:rPr>
              <w:t>администрации</w:t>
            </w:r>
            <w:r>
              <w:rPr>
                <w:lang w:eastAsia="en-US"/>
              </w:rPr>
              <w:t xml:space="preserve"> района</w:t>
            </w:r>
            <w:r w:rsidR="00184389" w:rsidRPr="00C97AFB">
              <w:rPr>
                <w:lang w:eastAsia="en-US"/>
              </w:rPr>
              <w:t>,</w:t>
            </w:r>
          </w:p>
          <w:p w:rsidR="00184389" w:rsidRPr="00C97AFB" w:rsidRDefault="007E43C7" w:rsidP="007E43C7">
            <w:pPr>
              <w:rPr>
                <w:lang w:eastAsia="en-US"/>
              </w:rPr>
            </w:pPr>
            <w:r>
              <w:t>О</w:t>
            </w:r>
            <w:r w:rsidR="00184389" w:rsidRPr="00C97AFB">
              <w:t>рганизации, привлекаемые для выполнения работ по специальной оценке условий труда</w:t>
            </w: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8A7A9F" w:rsidRDefault="00184389" w:rsidP="00184389">
            <w:pPr>
              <w:ind w:right="240"/>
            </w:pPr>
            <w:r>
              <w:t>всего</w:t>
            </w:r>
          </w:p>
        </w:tc>
        <w:tc>
          <w:tcPr>
            <w:tcW w:w="1276" w:type="dxa"/>
            <w:tcBorders>
              <w:top w:val="single" w:sz="4" w:space="0" w:color="auto"/>
              <w:left w:val="single" w:sz="4" w:space="0" w:color="auto"/>
              <w:right w:val="single" w:sz="4" w:space="0" w:color="auto"/>
            </w:tcBorders>
            <w:noWrap/>
            <w:vAlign w:val="center"/>
          </w:tcPr>
          <w:p w:rsidR="00184389" w:rsidRPr="008A7A9F" w:rsidRDefault="00184389" w:rsidP="00184389">
            <w:pPr>
              <w:ind w:right="240"/>
              <w:jc w:val="center"/>
            </w:pPr>
            <w:r w:rsidRPr="008A7A9F">
              <w:t>102,278</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229,816</w:t>
            </w:r>
          </w:p>
        </w:tc>
        <w:tc>
          <w:tcPr>
            <w:tcW w:w="1276"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229,816</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561,9</w:t>
            </w:r>
          </w:p>
        </w:tc>
      </w:tr>
      <w:tr w:rsidR="00184389" w:rsidRPr="008A7A9F" w:rsidTr="00184389">
        <w:trPr>
          <w:trHeight w:val="426"/>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C97AFB" w:rsidRDefault="00184389" w:rsidP="00184389">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ОБ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404"/>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C97AFB" w:rsidRDefault="00184389" w:rsidP="00184389">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ФБ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528"/>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C97AFB" w:rsidRDefault="00184389" w:rsidP="00184389">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МБ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102,278</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229,816</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229,816</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561,9</w:t>
            </w:r>
          </w:p>
        </w:tc>
      </w:tr>
      <w:tr w:rsidR="00184389" w:rsidRPr="008A7A9F" w:rsidTr="00184389">
        <w:trPr>
          <w:trHeight w:val="490"/>
        </w:trPr>
        <w:tc>
          <w:tcPr>
            <w:tcW w:w="4077" w:type="dxa"/>
            <w:vMerge/>
            <w:tcBorders>
              <w:left w:val="single" w:sz="4" w:space="0" w:color="auto"/>
              <w:bottom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tcPr>
          <w:p w:rsidR="00184389" w:rsidRPr="00C97AFB" w:rsidRDefault="00184389" w:rsidP="00184389">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412"/>
        </w:trPr>
        <w:tc>
          <w:tcPr>
            <w:tcW w:w="4077" w:type="dxa"/>
            <w:vMerge w:val="restart"/>
            <w:tcBorders>
              <w:top w:val="single" w:sz="4" w:space="0" w:color="auto"/>
              <w:left w:val="single" w:sz="4" w:space="0" w:color="auto"/>
              <w:right w:val="single" w:sz="4" w:space="0" w:color="auto"/>
            </w:tcBorders>
            <w:vAlign w:val="center"/>
          </w:tcPr>
          <w:p w:rsidR="00184389" w:rsidRPr="00C97AFB" w:rsidRDefault="00184389" w:rsidP="00184389">
            <w:pPr>
              <w:rPr>
                <w:b/>
                <w:lang w:eastAsia="en-US"/>
              </w:rPr>
            </w:pPr>
            <w:r w:rsidRPr="00C97AFB">
              <w:rPr>
                <w:b/>
                <w:lang w:eastAsia="en-US"/>
              </w:rPr>
              <w:t xml:space="preserve">Основное мероприятие 8 </w:t>
            </w:r>
          </w:p>
          <w:p w:rsidR="00184389" w:rsidRPr="008A7A9F" w:rsidRDefault="00184389" w:rsidP="00184389">
            <w:pPr>
              <w:rPr>
                <w:lang w:eastAsia="en-US"/>
              </w:rPr>
            </w:pPr>
            <w:r w:rsidRPr="008A7A9F">
              <w:rPr>
                <w:lang w:eastAsia="en-US"/>
              </w:rPr>
              <w:t>Совершенствование социального партнёрства в сфере охраны труда</w:t>
            </w:r>
          </w:p>
        </w:tc>
        <w:tc>
          <w:tcPr>
            <w:tcW w:w="3261" w:type="dxa"/>
            <w:vMerge w:val="restart"/>
            <w:tcBorders>
              <w:top w:val="single" w:sz="4" w:space="0" w:color="auto"/>
              <w:left w:val="single" w:sz="4" w:space="0" w:color="auto"/>
              <w:right w:val="single" w:sz="4" w:space="0" w:color="auto"/>
            </w:tcBorders>
            <w:vAlign w:val="center"/>
          </w:tcPr>
          <w:p w:rsidR="00184389" w:rsidRPr="00C97AFB" w:rsidRDefault="007E43C7" w:rsidP="00184389">
            <w:pPr>
              <w:rPr>
                <w:rFonts w:eastAsia="Calibri"/>
                <w:lang w:eastAsia="en-US"/>
              </w:rPr>
            </w:pPr>
            <w:r>
              <w:rPr>
                <w:rFonts w:eastAsia="Calibri"/>
                <w:lang w:eastAsia="en-US"/>
              </w:rPr>
              <w:t>О</w:t>
            </w:r>
            <w:r w:rsidR="00184389" w:rsidRPr="00C97AFB">
              <w:rPr>
                <w:rFonts w:eastAsia="Calibri"/>
                <w:lang w:eastAsia="en-US"/>
              </w:rPr>
              <w:t>тветственный исполнитель  мероприятия</w:t>
            </w:r>
            <w:r w:rsidR="00AA3EC8">
              <w:rPr>
                <w:rFonts w:eastAsia="Calibri"/>
                <w:lang w:eastAsia="en-US"/>
              </w:rPr>
              <w:t>:</w:t>
            </w:r>
          </w:p>
          <w:p w:rsidR="00184389" w:rsidRPr="00C97AFB" w:rsidRDefault="00184389" w:rsidP="00184389">
            <w:pPr>
              <w:rPr>
                <w:lang w:eastAsia="en-US"/>
              </w:rPr>
            </w:pPr>
            <w:r w:rsidRPr="00C97AFB">
              <w:rPr>
                <w:rFonts w:eastAsia="Calibri"/>
                <w:lang w:eastAsia="en-US"/>
              </w:rPr>
              <w:t>Главный специалист по охране труда администрации</w:t>
            </w:r>
            <w:r w:rsidR="007E43C7">
              <w:rPr>
                <w:rFonts w:eastAsia="Calibri"/>
                <w:lang w:eastAsia="en-US"/>
              </w:rPr>
              <w:t xml:space="preserve"> района</w:t>
            </w:r>
            <w:r w:rsidRPr="00C97AFB">
              <w:rPr>
                <w:rFonts w:eastAsia="Calibri"/>
                <w:lang w:eastAsia="en-US"/>
              </w:rPr>
              <w:t>;</w:t>
            </w: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C97AFB" w:rsidRDefault="00184389" w:rsidP="00184389">
            <w:pPr>
              <w:ind w:right="240"/>
              <w:rPr>
                <w:b/>
              </w:rPr>
            </w:pPr>
            <w:r w:rsidRPr="00C97AFB">
              <w:rPr>
                <w:b/>
              </w:rPr>
              <w:t>всего</w:t>
            </w:r>
          </w:p>
        </w:tc>
        <w:tc>
          <w:tcPr>
            <w:tcW w:w="1276" w:type="dxa"/>
            <w:tcBorders>
              <w:top w:val="single" w:sz="4" w:space="0" w:color="auto"/>
              <w:left w:val="single" w:sz="4" w:space="0" w:color="auto"/>
              <w:right w:val="single" w:sz="4" w:space="0" w:color="auto"/>
            </w:tcBorders>
            <w:noWrap/>
            <w:vAlign w:val="center"/>
            <w:hideMark/>
          </w:tcPr>
          <w:p w:rsidR="00184389" w:rsidRPr="00C97AFB" w:rsidRDefault="00184389" w:rsidP="00184389">
            <w:pPr>
              <w:ind w:right="240"/>
              <w:jc w:val="center"/>
              <w:rPr>
                <w:b/>
              </w:rPr>
            </w:pPr>
            <w:r w:rsidRPr="00C97AFB">
              <w:rPr>
                <w:b/>
              </w:rPr>
              <w:t>0</w:t>
            </w:r>
          </w:p>
        </w:tc>
        <w:tc>
          <w:tcPr>
            <w:tcW w:w="1417" w:type="dxa"/>
            <w:tcBorders>
              <w:top w:val="single" w:sz="4" w:space="0" w:color="auto"/>
              <w:left w:val="single" w:sz="4" w:space="0" w:color="auto"/>
              <w:right w:val="single" w:sz="4" w:space="0" w:color="auto"/>
            </w:tcBorders>
            <w:vAlign w:val="center"/>
          </w:tcPr>
          <w:p w:rsidR="00184389" w:rsidRPr="00C97AFB" w:rsidRDefault="00184389" w:rsidP="00184389">
            <w:pPr>
              <w:jc w:val="center"/>
              <w:rPr>
                <w:b/>
              </w:rPr>
            </w:pPr>
            <w:r w:rsidRPr="00C97AFB">
              <w:rPr>
                <w:b/>
              </w:rPr>
              <w:t>0</w:t>
            </w:r>
          </w:p>
        </w:tc>
        <w:tc>
          <w:tcPr>
            <w:tcW w:w="1276" w:type="dxa"/>
            <w:tcBorders>
              <w:top w:val="single" w:sz="4" w:space="0" w:color="auto"/>
              <w:left w:val="single" w:sz="4" w:space="0" w:color="auto"/>
              <w:right w:val="single" w:sz="4" w:space="0" w:color="auto"/>
            </w:tcBorders>
            <w:vAlign w:val="center"/>
          </w:tcPr>
          <w:p w:rsidR="00184389" w:rsidRPr="00C97AFB" w:rsidRDefault="00184389" w:rsidP="00184389">
            <w:pPr>
              <w:jc w:val="center"/>
              <w:rPr>
                <w:b/>
              </w:rPr>
            </w:pPr>
            <w:r w:rsidRPr="00C97AFB">
              <w:rPr>
                <w:b/>
              </w:rPr>
              <w:t>0</w:t>
            </w:r>
          </w:p>
        </w:tc>
        <w:tc>
          <w:tcPr>
            <w:tcW w:w="1417" w:type="dxa"/>
            <w:tcBorders>
              <w:top w:val="single" w:sz="4" w:space="0" w:color="auto"/>
              <w:left w:val="single" w:sz="4" w:space="0" w:color="auto"/>
              <w:right w:val="single" w:sz="4" w:space="0" w:color="auto"/>
            </w:tcBorders>
            <w:vAlign w:val="center"/>
          </w:tcPr>
          <w:p w:rsidR="00184389" w:rsidRPr="00C97AFB" w:rsidRDefault="00184389" w:rsidP="00184389">
            <w:pPr>
              <w:jc w:val="center"/>
              <w:rPr>
                <w:b/>
              </w:rPr>
            </w:pPr>
            <w:r w:rsidRPr="00C97AFB">
              <w:rPr>
                <w:b/>
              </w:rPr>
              <w:t>0</w:t>
            </w:r>
          </w:p>
        </w:tc>
      </w:tr>
      <w:tr w:rsidR="00184389" w:rsidRPr="008A7A9F" w:rsidTr="00953BF6">
        <w:trPr>
          <w:trHeight w:val="349"/>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C97AFB" w:rsidRDefault="00184389" w:rsidP="00184389">
            <w:pPr>
              <w:ind w:right="240"/>
              <w:rPr>
                <w:b/>
              </w:rPr>
            </w:pPr>
            <w:r w:rsidRPr="00C97AFB">
              <w:rPr>
                <w:b/>
              </w:rPr>
              <w:t>ОБ</w:t>
            </w:r>
          </w:p>
        </w:tc>
        <w:tc>
          <w:tcPr>
            <w:tcW w:w="1276" w:type="dxa"/>
            <w:tcBorders>
              <w:left w:val="single" w:sz="4" w:space="0" w:color="auto"/>
              <w:right w:val="single" w:sz="4" w:space="0" w:color="auto"/>
            </w:tcBorders>
            <w:noWrap/>
            <w:vAlign w:val="center"/>
          </w:tcPr>
          <w:p w:rsidR="00184389" w:rsidRPr="00C97AFB" w:rsidRDefault="00184389" w:rsidP="00184389">
            <w:pPr>
              <w:ind w:right="240"/>
              <w:jc w:val="center"/>
              <w:rPr>
                <w:b/>
              </w:rPr>
            </w:pPr>
            <w:r w:rsidRPr="00C97AFB">
              <w:rPr>
                <w:b/>
              </w:rPr>
              <w:t>0</w:t>
            </w:r>
          </w:p>
        </w:tc>
        <w:tc>
          <w:tcPr>
            <w:tcW w:w="1417" w:type="dxa"/>
            <w:tcBorders>
              <w:left w:val="single" w:sz="4" w:space="0" w:color="auto"/>
              <w:right w:val="single" w:sz="4" w:space="0" w:color="auto"/>
            </w:tcBorders>
            <w:vAlign w:val="center"/>
          </w:tcPr>
          <w:p w:rsidR="00184389" w:rsidRPr="00C97AFB" w:rsidRDefault="00184389" w:rsidP="00184389">
            <w:pPr>
              <w:jc w:val="center"/>
              <w:rPr>
                <w:b/>
              </w:rPr>
            </w:pPr>
            <w:r w:rsidRPr="00C97AFB">
              <w:rPr>
                <w:b/>
              </w:rPr>
              <w:t>0</w:t>
            </w:r>
          </w:p>
        </w:tc>
        <w:tc>
          <w:tcPr>
            <w:tcW w:w="1276" w:type="dxa"/>
            <w:tcBorders>
              <w:left w:val="single" w:sz="4" w:space="0" w:color="auto"/>
              <w:right w:val="single" w:sz="4" w:space="0" w:color="auto"/>
            </w:tcBorders>
            <w:vAlign w:val="center"/>
          </w:tcPr>
          <w:p w:rsidR="00184389" w:rsidRPr="00C97AFB" w:rsidRDefault="00184389" w:rsidP="00184389">
            <w:pPr>
              <w:jc w:val="center"/>
              <w:rPr>
                <w:b/>
              </w:rPr>
            </w:pPr>
            <w:r w:rsidRPr="00C97AFB">
              <w:rPr>
                <w:b/>
              </w:rPr>
              <w:t>0</w:t>
            </w:r>
          </w:p>
        </w:tc>
        <w:tc>
          <w:tcPr>
            <w:tcW w:w="1417" w:type="dxa"/>
            <w:tcBorders>
              <w:left w:val="single" w:sz="4" w:space="0" w:color="auto"/>
              <w:right w:val="single" w:sz="4" w:space="0" w:color="auto"/>
            </w:tcBorders>
            <w:vAlign w:val="center"/>
          </w:tcPr>
          <w:p w:rsidR="00184389" w:rsidRPr="00C97AFB" w:rsidRDefault="00184389" w:rsidP="00184389">
            <w:pPr>
              <w:jc w:val="center"/>
              <w:rPr>
                <w:b/>
              </w:rPr>
            </w:pPr>
            <w:r w:rsidRPr="00C97AFB">
              <w:rPr>
                <w:b/>
              </w:rPr>
              <w:t>0</w:t>
            </w:r>
          </w:p>
        </w:tc>
      </w:tr>
      <w:tr w:rsidR="00184389" w:rsidRPr="008A7A9F" w:rsidTr="00453EF5">
        <w:trPr>
          <w:trHeight w:val="424"/>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C97AFB" w:rsidRDefault="00184389" w:rsidP="00184389">
            <w:pPr>
              <w:ind w:right="240"/>
              <w:rPr>
                <w:b/>
              </w:rPr>
            </w:pPr>
            <w:r w:rsidRPr="00C97AFB">
              <w:rPr>
                <w:b/>
              </w:rPr>
              <w:t>ФБ</w:t>
            </w:r>
          </w:p>
        </w:tc>
        <w:tc>
          <w:tcPr>
            <w:tcW w:w="1276" w:type="dxa"/>
            <w:tcBorders>
              <w:left w:val="single" w:sz="4" w:space="0" w:color="auto"/>
              <w:right w:val="single" w:sz="4" w:space="0" w:color="auto"/>
            </w:tcBorders>
            <w:noWrap/>
            <w:vAlign w:val="center"/>
          </w:tcPr>
          <w:p w:rsidR="00184389" w:rsidRPr="00C97AFB" w:rsidRDefault="00184389" w:rsidP="00184389">
            <w:pPr>
              <w:ind w:right="240"/>
              <w:jc w:val="center"/>
              <w:rPr>
                <w:b/>
              </w:rPr>
            </w:pPr>
            <w:r w:rsidRPr="00C97AFB">
              <w:rPr>
                <w:b/>
              </w:rPr>
              <w:t>0</w:t>
            </w:r>
          </w:p>
        </w:tc>
        <w:tc>
          <w:tcPr>
            <w:tcW w:w="1417" w:type="dxa"/>
            <w:tcBorders>
              <w:left w:val="single" w:sz="4" w:space="0" w:color="auto"/>
              <w:right w:val="single" w:sz="4" w:space="0" w:color="auto"/>
            </w:tcBorders>
            <w:vAlign w:val="center"/>
          </w:tcPr>
          <w:p w:rsidR="00184389" w:rsidRPr="00C97AFB" w:rsidRDefault="00184389" w:rsidP="00184389">
            <w:pPr>
              <w:jc w:val="center"/>
              <w:rPr>
                <w:b/>
              </w:rPr>
            </w:pPr>
            <w:r w:rsidRPr="00C97AFB">
              <w:rPr>
                <w:b/>
              </w:rPr>
              <w:t>0</w:t>
            </w:r>
          </w:p>
        </w:tc>
        <w:tc>
          <w:tcPr>
            <w:tcW w:w="1276" w:type="dxa"/>
            <w:tcBorders>
              <w:left w:val="single" w:sz="4" w:space="0" w:color="auto"/>
              <w:right w:val="single" w:sz="4" w:space="0" w:color="auto"/>
            </w:tcBorders>
            <w:vAlign w:val="center"/>
          </w:tcPr>
          <w:p w:rsidR="00184389" w:rsidRPr="00C97AFB" w:rsidRDefault="00184389" w:rsidP="00184389">
            <w:pPr>
              <w:jc w:val="center"/>
              <w:rPr>
                <w:b/>
              </w:rPr>
            </w:pPr>
            <w:r w:rsidRPr="00C97AFB">
              <w:rPr>
                <w:b/>
              </w:rPr>
              <w:t>0</w:t>
            </w:r>
          </w:p>
        </w:tc>
        <w:tc>
          <w:tcPr>
            <w:tcW w:w="1417" w:type="dxa"/>
            <w:tcBorders>
              <w:left w:val="single" w:sz="4" w:space="0" w:color="auto"/>
              <w:right w:val="single" w:sz="4" w:space="0" w:color="auto"/>
            </w:tcBorders>
            <w:vAlign w:val="center"/>
          </w:tcPr>
          <w:p w:rsidR="00184389" w:rsidRPr="00C97AFB" w:rsidRDefault="00184389" w:rsidP="00184389">
            <w:pPr>
              <w:jc w:val="center"/>
              <w:rPr>
                <w:b/>
              </w:rPr>
            </w:pPr>
            <w:r w:rsidRPr="00C97AFB">
              <w:rPr>
                <w:b/>
              </w:rPr>
              <w:t>0</w:t>
            </w:r>
          </w:p>
        </w:tc>
      </w:tr>
      <w:tr w:rsidR="00184389" w:rsidRPr="008A7A9F" w:rsidTr="00953BF6">
        <w:trPr>
          <w:trHeight w:val="318"/>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C97AFB" w:rsidRDefault="00184389" w:rsidP="00184389">
            <w:pPr>
              <w:ind w:right="240"/>
              <w:rPr>
                <w:b/>
              </w:rPr>
            </w:pPr>
            <w:r w:rsidRPr="00C97AFB">
              <w:rPr>
                <w:b/>
              </w:rPr>
              <w:t>МБ</w:t>
            </w:r>
          </w:p>
        </w:tc>
        <w:tc>
          <w:tcPr>
            <w:tcW w:w="1276" w:type="dxa"/>
            <w:tcBorders>
              <w:left w:val="single" w:sz="4" w:space="0" w:color="auto"/>
              <w:right w:val="single" w:sz="4" w:space="0" w:color="auto"/>
            </w:tcBorders>
            <w:noWrap/>
            <w:vAlign w:val="center"/>
          </w:tcPr>
          <w:p w:rsidR="00184389" w:rsidRPr="00C97AFB" w:rsidRDefault="00184389" w:rsidP="00184389">
            <w:pPr>
              <w:ind w:right="240"/>
              <w:jc w:val="center"/>
              <w:rPr>
                <w:b/>
              </w:rPr>
            </w:pPr>
            <w:r w:rsidRPr="00C97AFB">
              <w:rPr>
                <w:b/>
              </w:rPr>
              <w:t>0</w:t>
            </w:r>
          </w:p>
        </w:tc>
        <w:tc>
          <w:tcPr>
            <w:tcW w:w="1417" w:type="dxa"/>
            <w:tcBorders>
              <w:left w:val="single" w:sz="4" w:space="0" w:color="auto"/>
              <w:right w:val="single" w:sz="4" w:space="0" w:color="auto"/>
            </w:tcBorders>
            <w:vAlign w:val="center"/>
          </w:tcPr>
          <w:p w:rsidR="00184389" w:rsidRPr="00C97AFB" w:rsidRDefault="00184389" w:rsidP="00184389">
            <w:pPr>
              <w:jc w:val="center"/>
              <w:rPr>
                <w:b/>
              </w:rPr>
            </w:pPr>
            <w:r w:rsidRPr="00C97AFB">
              <w:rPr>
                <w:b/>
              </w:rPr>
              <w:t>0</w:t>
            </w:r>
          </w:p>
        </w:tc>
        <w:tc>
          <w:tcPr>
            <w:tcW w:w="1276" w:type="dxa"/>
            <w:tcBorders>
              <w:left w:val="single" w:sz="4" w:space="0" w:color="auto"/>
              <w:right w:val="single" w:sz="4" w:space="0" w:color="auto"/>
            </w:tcBorders>
            <w:vAlign w:val="center"/>
          </w:tcPr>
          <w:p w:rsidR="00184389" w:rsidRPr="00C97AFB" w:rsidRDefault="00184389" w:rsidP="00184389">
            <w:pPr>
              <w:jc w:val="center"/>
              <w:rPr>
                <w:b/>
              </w:rPr>
            </w:pPr>
            <w:r w:rsidRPr="00C97AFB">
              <w:rPr>
                <w:b/>
              </w:rPr>
              <w:t>0</w:t>
            </w:r>
          </w:p>
        </w:tc>
        <w:tc>
          <w:tcPr>
            <w:tcW w:w="1417" w:type="dxa"/>
            <w:tcBorders>
              <w:left w:val="single" w:sz="4" w:space="0" w:color="auto"/>
              <w:right w:val="single" w:sz="4" w:space="0" w:color="auto"/>
            </w:tcBorders>
            <w:vAlign w:val="center"/>
          </w:tcPr>
          <w:p w:rsidR="00184389" w:rsidRPr="00C97AFB" w:rsidRDefault="00184389" w:rsidP="00184389">
            <w:pPr>
              <w:jc w:val="center"/>
              <w:rPr>
                <w:b/>
              </w:rPr>
            </w:pPr>
            <w:r w:rsidRPr="00C97AFB">
              <w:rPr>
                <w:b/>
              </w:rPr>
              <w:t>0</w:t>
            </w:r>
          </w:p>
        </w:tc>
      </w:tr>
      <w:tr w:rsidR="00184389" w:rsidRPr="008A7A9F" w:rsidTr="00453EF5">
        <w:trPr>
          <w:trHeight w:val="423"/>
        </w:trPr>
        <w:tc>
          <w:tcPr>
            <w:tcW w:w="4077" w:type="dxa"/>
            <w:vMerge/>
            <w:tcBorders>
              <w:left w:val="single" w:sz="4" w:space="0" w:color="auto"/>
              <w:bottom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vAlign w:val="center"/>
          </w:tcPr>
          <w:p w:rsidR="00184389" w:rsidRPr="008A7A9F" w:rsidRDefault="00184389" w:rsidP="00184389">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C97AFB" w:rsidRDefault="00184389" w:rsidP="00184389">
            <w:pPr>
              <w:ind w:right="240"/>
              <w:rPr>
                <w:b/>
              </w:rPr>
            </w:pPr>
            <w:r w:rsidRPr="00C97AFB">
              <w:rPr>
                <w:b/>
              </w:rPr>
              <w:t>ИИ</w:t>
            </w:r>
          </w:p>
        </w:tc>
        <w:tc>
          <w:tcPr>
            <w:tcW w:w="1276" w:type="dxa"/>
            <w:tcBorders>
              <w:left w:val="single" w:sz="4" w:space="0" w:color="auto"/>
              <w:bottom w:val="single" w:sz="4" w:space="0" w:color="auto"/>
              <w:right w:val="single" w:sz="4" w:space="0" w:color="auto"/>
            </w:tcBorders>
            <w:noWrap/>
            <w:vAlign w:val="center"/>
          </w:tcPr>
          <w:p w:rsidR="00184389" w:rsidRPr="00C97AFB" w:rsidRDefault="00184389" w:rsidP="00184389">
            <w:pPr>
              <w:ind w:right="240"/>
              <w:jc w:val="center"/>
              <w:rPr>
                <w:b/>
              </w:rPr>
            </w:pPr>
            <w:r w:rsidRPr="00C97AFB">
              <w:rPr>
                <w:b/>
              </w:rPr>
              <w:t>0</w:t>
            </w:r>
          </w:p>
        </w:tc>
        <w:tc>
          <w:tcPr>
            <w:tcW w:w="1417" w:type="dxa"/>
            <w:tcBorders>
              <w:left w:val="single" w:sz="4" w:space="0" w:color="auto"/>
              <w:bottom w:val="single" w:sz="4" w:space="0" w:color="auto"/>
              <w:right w:val="single" w:sz="4" w:space="0" w:color="auto"/>
            </w:tcBorders>
            <w:vAlign w:val="center"/>
          </w:tcPr>
          <w:p w:rsidR="00184389" w:rsidRPr="00C97AFB" w:rsidRDefault="00184389" w:rsidP="00184389">
            <w:pPr>
              <w:jc w:val="center"/>
              <w:rPr>
                <w:b/>
              </w:rPr>
            </w:pPr>
            <w:r w:rsidRPr="00C97AFB">
              <w:rPr>
                <w:b/>
              </w:rPr>
              <w:t>0</w:t>
            </w:r>
          </w:p>
        </w:tc>
        <w:tc>
          <w:tcPr>
            <w:tcW w:w="1276" w:type="dxa"/>
            <w:tcBorders>
              <w:left w:val="single" w:sz="4" w:space="0" w:color="auto"/>
              <w:bottom w:val="single" w:sz="4" w:space="0" w:color="auto"/>
              <w:right w:val="single" w:sz="4" w:space="0" w:color="auto"/>
            </w:tcBorders>
            <w:vAlign w:val="center"/>
          </w:tcPr>
          <w:p w:rsidR="00184389" w:rsidRPr="00C97AFB" w:rsidRDefault="00184389" w:rsidP="00184389">
            <w:pPr>
              <w:jc w:val="center"/>
              <w:rPr>
                <w:b/>
              </w:rPr>
            </w:pPr>
            <w:r w:rsidRPr="00C97AFB">
              <w:rPr>
                <w:b/>
              </w:rPr>
              <w:t>0</w:t>
            </w:r>
          </w:p>
        </w:tc>
        <w:tc>
          <w:tcPr>
            <w:tcW w:w="1417" w:type="dxa"/>
            <w:tcBorders>
              <w:left w:val="single" w:sz="4" w:space="0" w:color="auto"/>
              <w:bottom w:val="single" w:sz="4" w:space="0" w:color="auto"/>
              <w:right w:val="single" w:sz="4" w:space="0" w:color="auto"/>
            </w:tcBorders>
            <w:vAlign w:val="center"/>
          </w:tcPr>
          <w:p w:rsidR="00184389" w:rsidRPr="00C97AFB" w:rsidRDefault="00184389" w:rsidP="00184389">
            <w:pPr>
              <w:jc w:val="center"/>
              <w:rPr>
                <w:b/>
              </w:rPr>
            </w:pPr>
            <w:r w:rsidRPr="00C97AFB">
              <w:rPr>
                <w:b/>
              </w:rPr>
              <w:t>0</w:t>
            </w:r>
          </w:p>
        </w:tc>
      </w:tr>
      <w:tr w:rsidR="00184389" w:rsidRPr="008A7A9F" w:rsidTr="00184389">
        <w:trPr>
          <w:trHeight w:val="846"/>
        </w:trPr>
        <w:tc>
          <w:tcPr>
            <w:tcW w:w="4077" w:type="dxa"/>
            <w:vMerge w:val="restart"/>
            <w:tcBorders>
              <w:top w:val="single" w:sz="4" w:space="0" w:color="auto"/>
              <w:left w:val="single" w:sz="4" w:space="0" w:color="auto"/>
              <w:right w:val="single" w:sz="4" w:space="0" w:color="auto"/>
            </w:tcBorders>
            <w:vAlign w:val="center"/>
          </w:tcPr>
          <w:p w:rsidR="00184389" w:rsidRPr="00C97AFB" w:rsidRDefault="00184389" w:rsidP="00184389">
            <w:pPr>
              <w:rPr>
                <w:b/>
                <w:lang w:eastAsia="en-US"/>
              </w:rPr>
            </w:pPr>
            <w:r w:rsidRPr="00C97AFB">
              <w:rPr>
                <w:b/>
                <w:lang w:eastAsia="en-US"/>
              </w:rPr>
              <w:t>Мероприятие 8.1</w:t>
            </w:r>
          </w:p>
          <w:p w:rsidR="00184389" w:rsidRPr="008A7A9F" w:rsidRDefault="00184389" w:rsidP="00184389">
            <w:pPr>
              <w:rPr>
                <w:lang w:eastAsia="en-US"/>
              </w:rPr>
            </w:pPr>
            <w:r w:rsidRPr="008A7A9F">
              <w:rPr>
                <w:lang w:eastAsia="en-US"/>
              </w:rPr>
              <w:t>Оказание содействия по заключению соглашений и коллективных договоров между работодателем и работниками организаций Киренского района с предусмотрением раздела «Улучшение условий и охраны труда» и обязательствами сторон, учитывающими требования законодательства Российской Федерации и Иркутской области об охране труда</w:t>
            </w:r>
          </w:p>
        </w:tc>
        <w:tc>
          <w:tcPr>
            <w:tcW w:w="3261" w:type="dxa"/>
            <w:vMerge w:val="restart"/>
            <w:tcBorders>
              <w:top w:val="single" w:sz="4" w:space="0" w:color="auto"/>
              <w:left w:val="single" w:sz="4" w:space="0" w:color="auto"/>
              <w:right w:val="single" w:sz="4" w:space="0" w:color="auto"/>
            </w:tcBorders>
            <w:vAlign w:val="center"/>
          </w:tcPr>
          <w:p w:rsidR="00184389" w:rsidRPr="008A7A9F" w:rsidRDefault="007E43C7" w:rsidP="00184389">
            <w:pPr>
              <w:rPr>
                <w:rFonts w:eastAsia="Calibri"/>
                <w:lang w:eastAsia="en-US"/>
              </w:rPr>
            </w:pPr>
            <w:r>
              <w:rPr>
                <w:rFonts w:eastAsia="Calibri"/>
                <w:lang w:eastAsia="en-US"/>
              </w:rPr>
              <w:t>И</w:t>
            </w:r>
            <w:r w:rsidR="00184389" w:rsidRPr="008A7A9F">
              <w:rPr>
                <w:rFonts w:eastAsia="Calibri"/>
                <w:lang w:eastAsia="en-US"/>
              </w:rPr>
              <w:t>сполнитель мероприятия</w:t>
            </w:r>
            <w:r w:rsidR="00AA3EC8">
              <w:rPr>
                <w:rFonts w:eastAsia="Calibri"/>
                <w:lang w:eastAsia="en-US"/>
              </w:rPr>
              <w:t>:</w:t>
            </w:r>
          </w:p>
          <w:p w:rsidR="00184389" w:rsidRPr="008A7A9F" w:rsidRDefault="00184389" w:rsidP="00184389">
            <w:pPr>
              <w:rPr>
                <w:rFonts w:eastAsia="Calibri"/>
                <w:lang w:eastAsia="en-US"/>
              </w:rPr>
            </w:pPr>
            <w:r w:rsidRPr="008A7A9F">
              <w:rPr>
                <w:rFonts w:eastAsia="Calibri"/>
                <w:lang w:eastAsia="en-US"/>
              </w:rPr>
              <w:t>Главный специалист по охране труда администрации</w:t>
            </w:r>
            <w:r w:rsidR="007E43C7">
              <w:rPr>
                <w:rFonts w:eastAsia="Calibri"/>
                <w:lang w:eastAsia="en-US"/>
              </w:rPr>
              <w:t xml:space="preserve"> района</w:t>
            </w:r>
            <w:r w:rsidRPr="008A7A9F">
              <w:rPr>
                <w:rFonts w:eastAsia="Calibri"/>
                <w:lang w:eastAsia="en-US"/>
              </w:rPr>
              <w:t>;</w:t>
            </w:r>
          </w:p>
          <w:p w:rsidR="00184389" w:rsidRPr="008A7A9F" w:rsidRDefault="00184389" w:rsidP="00184389">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8A7A9F" w:rsidRDefault="00184389" w:rsidP="00184389">
            <w:pPr>
              <w:ind w:right="240"/>
            </w:pPr>
            <w:r>
              <w:t>всего</w:t>
            </w:r>
          </w:p>
        </w:tc>
        <w:tc>
          <w:tcPr>
            <w:tcW w:w="1276" w:type="dxa"/>
            <w:tcBorders>
              <w:top w:val="single" w:sz="4" w:space="0" w:color="auto"/>
              <w:left w:val="single" w:sz="4" w:space="0" w:color="auto"/>
              <w:right w:val="single" w:sz="4" w:space="0" w:color="auto"/>
            </w:tcBorders>
            <w:noWrap/>
            <w:vAlign w:val="center"/>
            <w:hideMark/>
          </w:tcPr>
          <w:p w:rsidR="00184389" w:rsidRPr="008A7A9F" w:rsidRDefault="00184389" w:rsidP="00184389">
            <w:pPr>
              <w:ind w:right="240"/>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956"/>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ОБ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717"/>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ФБ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576"/>
        </w:trPr>
        <w:tc>
          <w:tcPr>
            <w:tcW w:w="4077" w:type="dxa"/>
            <w:vMerge/>
            <w:tcBorders>
              <w:left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right w:val="single" w:sz="4" w:space="0" w:color="auto"/>
            </w:tcBorders>
            <w:vAlign w:val="center"/>
          </w:tcPr>
          <w:p w:rsidR="00184389" w:rsidRPr="008A7A9F" w:rsidRDefault="00184389" w:rsidP="00184389">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МБ</w:t>
            </w:r>
          </w:p>
        </w:tc>
        <w:tc>
          <w:tcPr>
            <w:tcW w:w="1276" w:type="dxa"/>
            <w:tcBorders>
              <w:left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right w:val="single" w:sz="4" w:space="0" w:color="auto"/>
            </w:tcBorders>
            <w:vAlign w:val="center"/>
          </w:tcPr>
          <w:p w:rsidR="00184389" w:rsidRPr="008A7A9F" w:rsidRDefault="00184389" w:rsidP="00184389">
            <w:pPr>
              <w:jc w:val="center"/>
            </w:pPr>
            <w:r w:rsidRPr="008A7A9F">
              <w:t>0</w:t>
            </w:r>
          </w:p>
        </w:tc>
      </w:tr>
      <w:tr w:rsidR="00184389" w:rsidRPr="008A7A9F" w:rsidTr="00184389">
        <w:trPr>
          <w:trHeight w:val="141"/>
        </w:trPr>
        <w:tc>
          <w:tcPr>
            <w:tcW w:w="4077" w:type="dxa"/>
            <w:vMerge/>
            <w:tcBorders>
              <w:left w:val="single" w:sz="4" w:space="0" w:color="auto"/>
              <w:bottom w:val="single" w:sz="4" w:space="0" w:color="auto"/>
              <w:right w:val="single" w:sz="4" w:space="0" w:color="auto"/>
            </w:tcBorders>
            <w:vAlign w:val="center"/>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vAlign w:val="center"/>
          </w:tcPr>
          <w:p w:rsidR="00184389" w:rsidRPr="008A7A9F" w:rsidRDefault="00184389" w:rsidP="00184389">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Default="00184389"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184389" w:rsidRPr="008A7A9F" w:rsidRDefault="00184389" w:rsidP="00184389">
            <w:pPr>
              <w:ind w:right="240"/>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184389" w:rsidRPr="008A7A9F" w:rsidRDefault="00184389" w:rsidP="00184389">
            <w:pPr>
              <w:jc w:val="center"/>
            </w:pPr>
            <w:r w:rsidRPr="008A7A9F">
              <w:t>0</w:t>
            </w:r>
          </w:p>
        </w:tc>
      </w:tr>
    </w:tbl>
    <w:p w:rsidR="00453EF5" w:rsidRDefault="00453EF5"/>
    <w:p w:rsidR="00453EF5" w:rsidRDefault="00453EF5"/>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3261"/>
        <w:gridCol w:w="2693"/>
        <w:gridCol w:w="1276"/>
        <w:gridCol w:w="1417"/>
        <w:gridCol w:w="1276"/>
        <w:gridCol w:w="1417"/>
      </w:tblGrid>
      <w:tr w:rsidR="00184389" w:rsidRPr="008A7A9F" w:rsidTr="00184389">
        <w:trPr>
          <w:trHeight w:val="201"/>
        </w:trPr>
        <w:tc>
          <w:tcPr>
            <w:tcW w:w="4077" w:type="dxa"/>
            <w:vMerge w:val="restart"/>
            <w:tcBorders>
              <w:top w:val="single" w:sz="4" w:space="0" w:color="auto"/>
              <w:left w:val="single" w:sz="4" w:space="0" w:color="auto"/>
              <w:right w:val="single" w:sz="4" w:space="0" w:color="auto"/>
            </w:tcBorders>
            <w:vAlign w:val="center"/>
          </w:tcPr>
          <w:p w:rsidR="00184389" w:rsidRPr="00C97AFB" w:rsidRDefault="007E43C7" w:rsidP="00184389">
            <w:pPr>
              <w:rPr>
                <w:b/>
                <w:lang w:eastAsia="en-US"/>
              </w:rPr>
            </w:pPr>
            <w:r>
              <w:rPr>
                <w:b/>
                <w:lang w:eastAsia="en-US"/>
              </w:rPr>
              <w:t>Основное м</w:t>
            </w:r>
            <w:r w:rsidR="00184389" w:rsidRPr="00C97AFB">
              <w:rPr>
                <w:b/>
                <w:lang w:eastAsia="en-US"/>
              </w:rPr>
              <w:t>ероприятие 9</w:t>
            </w:r>
          </w:p>
          <w:p w:rsidR="00184389" w:rsidRPr="008A7A9F" w:rsidRDefault="00184389" w:rsidP="00184389">
            <w:pPr>
              <w:rPr>
                <w:lang w:eastAsia="en-US"/>
              </w:rPr>
            </w:pPr>
            <w:r w:rsidRPr="008A7A9F">
              <w:rPr>
                <w:lang w:eastAsia="en-US"/>
              </w:rPr>
              <w:t>Осуществление отдельных областных государственных полномочий в сфере охраны труда</w:t>
            </w:r>
          </w:p>
        </w:tc>
        <w:tc>
          <w:tcPr>
            <w:tcW w:w="3261" w:type="dxa"/>
            <w:vMerge w:val="restart"/>
            <w:tcBorders>
              <w:top w:val="single" w:sz="4" w:space="0" w:color="auto"/>
              <w:left w:val="single" w:sz="4" w:space="0" w:color="auto"/>
              <w:right w:val="single" w:sz="4" w:space="0" w:color="auto"/>
            </w:tcBorders>
            <w:vAlign w:val="center"/>
          </w:tcPr>
          <w:p w:rsidR="00184389" w:rsidRPr="008A7A9F" w:rsidRDefault="007E43C7" w:rsidP="00184389">
            <w:pPr>
              <w:rPr>
                <w:rFonts w:eastAsia="Calibri"/>
                <w:lang w:eastAsia="en-US"/>
              </w:rPr>
            </w:pPr>
            <w:r>
              <w:rPr>
                <w:rFonts w:eastAsia="Calibri"/>
                <w:lang w:eastAsia="en-US"/>
              </w:rPr>
              <w:t>И</w:t>
            </w:r>
            <w:r w:rsidR="00184389" w:rsidRPr="008A7A9F">
              <w:rPr>
                <w:rFonts w:eastAsia="Calibri"/>
                <w:lang w:eastAsia="en-US"/>
              </w:rPr>
              <w:t>сполнитель мероприятия</w:t>
            </w:r>
            <w:r w:rsidR="00AA3EC8">
              <w:rPr>
                <w:rFonts w:eastAsia="Calibri"/>
                <w:lang w:eastAsia="en-US"/>
              </w:rPr>
              <w:t>:</w:t>
            </w:r>
          </w:p>
          <w:p w:rsidR="00184389" w:rsidRDefault="00184389" w:rsidP="00184389">
            <w:pPr>
              <w:rPr>
                <w:rFonts w:eastAsia="Calibri"/>
                <w:lang w:eastAsia="en-US"/>
              </w:rPr>
            </w:pPr>
            <w:r w:rsidRPr="008A7A9F">
              <w:rPr>
                <w:rFonts w:eastAsia="Calibri"/>
                <w:lang w:eastAsia="en-US"/>
              </w:rPr>
              <w:t>Главный специалист по охране труда администрации</w:t>
            </w:r>
            <w:r w:rsidR="00AA3EC8">
              <w:rPr>
                <w:rFonts w:eastAsia="Calibri"/>
                <w:lang w:eastAsia="en-US"/>
              </w:rPr>
              <w:t xml:space="preserve"> района</w:t>
            </w:r>
            <w:r w:rsidRPr="008A7A9F">
              <w:rPr>
                <w:rFonts w:eastAsia="Calibri"/>
                <w:lang w:eastAsia="en-US"/>
              </w:rPr>
              <w:t>;</w:t>
            </w:r>
          </w:p>
          <w:p w:rsidR="00184389" w:rsidRPr="008A7A9F" w:rsidRDefault="007E43C7" w:rsidP="007E43C7">
            <w:pPr>
              <w:rPr>
                <w:rFonts w:eastAsia="Calibri"/>
                <w:lang w:eastAsia="en-US"/>
              </w:rPr>
            </w:pPr>
            <w:r>
              <w:rPr>
                <w:rFonts w:eastAsia="Calibri"/>
                <w:lang w:eastAsia="en-US"/>
              </w:rPr>
              <w:t>Министерство труда и занятости населения Иркутской области</w:t>
            </w: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7E43C7" w:rsidRDefault="00184389" w:rsidP="00184389">
            <w:pPr>
              <w:ind w:right="240"/>
              <w:rPr>
                <w:b/>
              </w:rPr>
            </w:pPr>
            <w:r w:rsidRPr="007E43C7">
              <w:rPr>
                <w:b/>
              </w:rPr>
              <w:t>всего</w:t>
            </w:r>
          </w:p>
        </w:tc>
        <w:tc>
          <w:tcPr>
            <w:tcW w:w="1276" w:type="dxa"/>
            <w:tcBorders>
              <w:top w:val="single" w:sz="4" w:space="0" w:color="auto"/>
              <w:left w:val="single" w:sz="4" w:space="0" w:color="auto"/>
              <w:right w:val="single" w:sz="4" w:space="0" w:color="auto"/>
            </w:tcBorders>
            <w:noWrap/>
            <w:vAlign w:val="center"/>
          </w:tcPr>
          <w:p w:rsidR="00184389" w:rsidRPr="007E43C7" w:rsidRDefault="00184389" w:rsidP="00184389">
            <w:pPr>
              <w:ind w:right="246"/>
              <w:jc w:val="center"/>
              <w:rPr>
                <w:b/>
              </w:rPr>
            </w:pPr>
            <w:r w:rsidRPr="007E43C7">
              <w:rPr>
                <w:b/>
              </w:rPr>
              <w:t>0</w:t>
            </w:r>
          </w:p>
        </w:tc>
        <w:tc>
          <w:tcPr>
            <w:tcW w:w="1417" w:type="dxa"/>
            <w:tcBorders>
              <w:top w:val="single" w:sz="4" w:space="0" w:color="auto"/>
              <w:left w:val="single" w:sz="4" w:space="0" w:color="auto"/>
              <w:right w:val="single" w:sz="4" w:space="0" w:color="auto"/>
            </w:tcBorders>
            <w:vAlign w:val="center"/>
          </w:tcPr>
          <w:p w:rsidR="00184389" w:rsidRPr="007E43C7" w:rsidRDefault="00184389" w:rsidP="00184389">
            <w:pPr>
              <w:jc w:val="center"/>
              <w:rPr>
                <w:b/>
              </w:rPr>
            </w:pPr>
            <w:r w:rsidRPr="007E43C7">
              <w:rPr>
                <w:b/>
              </w:rPr>
              <w:t>832,1</w:t>
            </w:r>
          </w:p>
        </w:tc>
        <w:tc>
          <w:tcPr>
            <w:tcW w:w="1276" w:type="dxa"/>
            <w:tcBorders>
              <w:top w:val="single" w:sz="4" w:space="0" w:color="auto"/>
              <w:left w:val="single" w:sz="4" w:space="0" w:color="auto"/>
              <w:right w:val="single" w:sz="4" w:space="0" w:color="auto"/>
            </w:tcBorders>
            <w:vAlign w:val="center"/>
          </w:tcPr>
          <w:p w:rsidR="00184389" w:rsidRPr="007E43C7" w:rsidRDefault="00184389" w:rsidP="00184389">
            <w:pPr>
              <w:jc w:val="center"/>
              <w:rPr>
                <w:b/>
              </w:rPr>
            </w:pPr>
            <w:r w:rsidRPr="007E43C7">
              <w:rPr>
                <w:b/>
              </w:rPr>
              <w:t>832,1</w:t>
            </w:r>
          </w:p>
        </w:tc>
        <w:tc>
          <w:tcPr>
            <w:tcW w:w="1417" w:type="dxa"/>
            <w:tcBorders>
              <w:top w:val="single" w:sz="4" w:space="0" w:color="auto"/>
              <w:left w:val="single" w:sz="4" w:space="0" w:color="auto"/>
              <w:right w:val="single" w:sz="4" w:space="0" w:color="auto"/>
            </w:tcBorders>
            <w:vAlign w:val="center"/>
          </w:tcPr>
          <w:p w:rsidR="00184389" w:rsidRPr="007E43C7" w:rsidRDefault="00184389" w:rsidP="00184389">
            <w:pPr>
              <w:jc w:val="center"/>
              <w:rPr>
                <w:b/>
              </w:rPr>
            </w:pPr>
            <w:r w:rsidRPr="007E43C7">
              <w:rPr>
                <w:b/>
              </w:rPr>
              <w:t>1664,2</w:t>
            </w:r>
          </w:p>
        </w:tc>
      </w:tr>
      <w:tr w:rsidR="00184389" w:rsidRPr="008A7A9F" w:rsidTr="00184389">
        <w:trPr>
          <w:trHeight w:val="350"/>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7E43C7" w:rsidRDefault="00184389" w:rsidP="00184389">
            <w:pPr>
              <w:ind w:right="240"/>
              <w:rPr>
                <w:b/>
              </w:rPr>
            </w:pPr>
            <w:r w:rsidRPr="007E43C7">
              <w:rPr>
                <w:b/>
              </w:rPr>
              <w:t>ОБ</w:t>
            </w:r>
          </w:p>
        </w:tc>
        <w:tc>
          <w:tcPr>
            <w:tcW w:w="1276" w:type="dxa"/>
            <w:tcBorders>
              <w:left w:val="single" w:sz="4" w:space="0" w:color="auto"/>
              <w:right w:val="single" w:sz="4" w:space="0" w:color="auto"/>
            </w:tcBorders>
            <w:noWrap/>
            <w:vAlign w:val="center"/>
          </w:tcPr>
          <w:p w:rsidR="00184389" w:rsidRPr="007E43C7" w:rsidRDefault="00184389" w:rsidP="00184389">
            <w:pPr>
              <w:ind w:right="246"/>
              <w:jc w:val="center"/>
              <w:rPr>
                <w:b/>
              </w:rPr>
            </w:pPr>
            <w:r w:rsidRPr="007E43C7">
              <w:rPr>
                <w:b/>
              </w:rPr>
              <w:t>0</w:t>
            </w:r>
          </w:p>
        </w:tc>
        <w:tc>
          <w:tcPr>
            <w:tcW w:w="1417" w:type="dxa"/>
            <w:tcBorders>
              <w:left w:val="single" w:sz="4" w:space="0" w:color="auto"/>
              <w:right w:val="single" w:sz="4" w:space="0" w:color="auto"/>
            </w:tcBorders>
            <w:vAlign w:val="center"/>
          </w:tcPr>
          <w:p w:rsidR="00184389" w:rsidRPr="007E43C7" w:rsidRDefault="00184389" w:rsidP="00184389">
            <w:pPr>
              <w:jc w:val="center"/>
              <w:rPr>
                <w:b/>
              </w:rPr>
            </w:pPr>
            <w:r w:rsidRPr="007E43C7">
              <w:rPr>
                <w:b/>
              </w:rPr>
              <w:t>832,1</w:t>
            </w:r>
          </w:p>
        </w:tc>
        <w:tc>
          <w:tcPr>
            <w:tcW w:w="1276" w:type="dxa"/>
            <w:tcBorders>
              <w:left w:val="single" w:sz="4" w:space="0" w:color="auto"/>
              <w:right w:val="single" w:sz="4" w:space="0" w:color="auto"/>
            </w:tcBorders>
            <w:vAlign w:val="center"/>
          </w:tcPr>
          <w:p w:rsidR="00184389" w:rsidRPr="007E43C7" w:rsidRDefault="00184389" w:rsidP="00184389">
            <w:pPr>
              <w:jc w:val="center"/>
              <w:rPr>
                <w:b/>
              </w:rPr>
            </w:pPr>
            <w:r w:rsidRPr="007E43C7">
              <w:rPr>
                <w:b/>
              </w:rPr>
              <w:t>832,1</w:t>
            </w:r>
          </w:p>
        </w:tc>
        <w:tc>
          <w:tcPr>
            <w:tcW w:w="1417" w:type="dxa"/>
            <w:tcBorders>
              <w:left w:val="single" w:sz="4" w:space="0" w:color="auto"/>
              <w:right w:val="single" w:sz="4" w:space="0" w:color="auto"/>
            </w:tcBorders>
            <w:vAlign w:val="center"/>
          </w:tcPr>
          <w:p w:rsidR="00184389" w:rsidRPr="007E43C7" w:rsidRDefault="00184389" w:rsidP="00184389">
            <w:pPr>
              <w:jc w:val="center"/>
              <w:rPr>
                <w:b/>
              </w:rPr>
            </w:pPr>
            <w:r w:rsidRPr="007E43C7">
              <w:rPr>
                <w:b/>
              </w:rPr>
              <w:t>1664,2</w:t>
            </w:r>
          </w:p>
        </w:tc>
      </w:tr>
      <w:tr w:rsidR="00184389" w:rsidRPr="008A7A9F" w:rsidTr="00184389">
        <w:trPr>
          <w:trHeight w:val="386"/>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7E43C7" w:rsidRDefault="00184389" w:rsidP="00184389">
            <w:pPr>
              <w:ind w:right="240"/>
              <w:rPr>
                <w:b/>
              </w:rPr>
            </w:pPr>
            <w:r w:rsidRPr="007E43C7">
              <w:rPr>
                <w:b/>
              </w:rPr>
              <w:t>ФБ</w:t>
            </w:r>
          </w:p>
        </w:tc>
        <w:tc>
          <w:tcPr>
            <w:tcW w:w="1276" w:type="dxa"/>
            <w:tcBorders>
              <w:left w:val="single" w:sz="4" w:space="0" w:color="auto"/>
              <w:right w:val="single" w:sz="4" w:space="0" w:color="auto"/>
            </w:tcBorders>
            <w:noWrap/>
            <w:vAlign w:val="center"/>
          </w:tcPr>
          <w:p w:rsidR="00184389" w:rsidRPr="007E43C7" w:rsidRDefault="00184389" w:rsidP="00184389">
            <w:pPr>
              <w:ind w:right="240"/>
              <w:jc w:val="center"/>
              <w:rPr>
                <w:b/>
              </w:rPr>
            </w:pPr>
            <w:r w:rsidRPr="007E43C7">
              <w:rPr>
                <w:b/>
              </w:rPr>
              <w:t>0</w:t>
            </w:r>
          </w:p>
        </w:tc>
        <w:tc>
          <w:tcPr>
            <w:tcW w:w="1417" w:type="dxa"/>
            <w:tcBorders>
              <w:left w:val="single" w:sz="4" w:space="0" w:color="auto"/>
              <w:right w:val="single" w:sz="4" w:space="0" w:color="auto"/>
            </w:tcBorders>
            <w:vAlign w:val="center"/>
          </w:tcPr>
          <w:p w:rsidR="00184389" w:rsidRPr="007E43C7" w:rsidRDefault="00184389" w:rsidP="00184389">
            <w:pPr>
              <w:jc w:val="center"/>
              <w:rPr>
                <w:b/>
              </w:rPr>
            </w:pPr>
            <w:r w:rsidRPr="007E43C7">
              <w:rPr>
                <w:b/>
              </w:rPr>
              <w:t>0</w:t>
            </w:r>
          </w:p>
        </w:tc>
        <w:tc>
          <w:tcPr>
            <w:tcW w:w="1276" w:type="dxa"/>
            <w:tcBorders>
              <w:left w:val="single" w:sz="4" w:space="0" w:color="auto"/>
              <w:right w:val="single" w:sz="4" w:space="0" w:color="auto"/>
            </w:tcBorders>
            <w:vAlign w:val="center"/>
          </w:tcPr>
          <w:p w:rsidR="00184389" w:rsidRPr="007E43C7" w:rsidRDefault="00184389" w:rsidP="00184389">
            <w:pPr>
              <w:jc w:val="center"/>
              <w:rPr>
                <w:b/>
              </w:rPr>
            </w:pPr>
            <w:r w:rsidRPr="007E43C7">
              <w:rPr>
                <w:b/>
              </w:rPr>
              <w:t>0</w:t>
            </w:r>
          </w:p>
        </w:tc>
        <w:tc>
          <w:tcPr>
            <w:tcW w:w="1417" w:type="dxa"/>
            <w:tcBorders>
              <w:left w:val="single" w:sz="4" w:space="0" w:color="auto"/>
              <w:right w:val="single" w:sz="4" w:space="0" w:color="auto"/>
            </w:tcBorders>
            <w:vAlign w:val="center"/>
          </w:tcPr>
          <w:p w:rsidR="00184389" w:rsidRPr="007E43C7" w:rsidRDefault="00184389" w:rsidP="00184389">
            <w:pPr>
              <w:jc w:val="center"/>
              <w:rPr>
                <w:b/>
              </w:rPr>
            </w:pPr>
            <w:r w:rsidRPr="007E43C7">
              <w:rPr>
                <w:b/>
              </w:rPr>
              <w:t>0</w:t>
            </w:r>
          </w:p>
        </w:tc>
      </w:tr>
      <w:tr w:rsidR="00184389" w:rsidRPr="008A7A9F" w:rsidTr="00184389">
        <w:trPr>
          <w:trHeight w:val="228"/>
        </w:trPr>
        <w:tc>
          <w:tcPr>
            <w:tcW w:w="4077" w:type="dxa"/>
            <w:vMerge/>
            <w:tcBorders>
              <w:left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right w:val="single" w:sz="4" w:space="0" w:color="auto"/>
            </w:tcBorders>
          </w:tcPr>
          <w:p w:rsidR="00184389" w:rsidRPr="008A7A9F" w:rsidRDefault="00184389" w:rsidP="00184389">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7E43C7" w:rsidRDefault="00184389" w:rsidP="00184389">
            <w:pPr>
              <w:ind w:right="240"/>
              <w:rPr>
                <w:b/>
              </w:rPr>
            </w:pPr>
            <w:r w:rsidRPr="007E43C7">
              <w:rPr>
                <w:b/>
              </w:rPr>
              <w:t>МБ</w:t>
            </w:r>
          </w:p>
        </w:tc>
        <w:tc>
          <w:tcPr>
            <w:tcW w:w="1276" w:type="dxa"/>
            <w:tcBorders>
              <w:left w:val="single" w:sz="4" w:space="0" w:color="auto"/>
              <w:right w:val="single" w:sz="4" w:space="0" w:color="auto"/>
            </w:tcBorders>
            <w:noWrap/>
            <w:vAlign w:val="center"/>
          </w:tcPr>
          <w:p w:rsidR="00184389" w:rsidRPr="007E43C7" w:rsidRDefault="00184389" w:rsidP="00184389">
            <w:pPr>
              <w:ind w:right="240"/>
              <w:jc w:val="center"/>
              <w:rPr>
                <w:b/>
              </w:rPr>
            </w:pPr>
            <w:r w:rsidRPr="007E43C7">
              <w:rPr>
                <w:b/>
              </w:rPr>
              <w:t>0</w:t>
            </w:r>
          </w:p>
        </w:tc>
        <w:tc>
          <w:tcPr>
            <w:tcW w:w="1417" w:type="dxa"/>
            <w:tcBorders>
              <w:left w:val="single" w:sz="4" w:space="0" w:color="auto"/>
              <w:right w:val="single" w:sz="4" w:space="0" w:color="auto"/>
            </w:tcBorders>
            <w:vAlign w:val="center"/>
          </w:tcPr>
          <w:p w:rsidR="00184389" w:rsidRPr="007E43C7" w:rsidRDefault="00184389" w:rsidP="00184389">
            <w:pPr>
              <w:jc w:val="center"/>
              <w:rPr>
                <w:b/>
              </w:rPr>
            </w:pPr>
            <w:r w:rsidRPr="007E43C7">
              <w:rPr>
                <w:b/>
              </w:rPr>
              <w:t>0</w:t>
            </w:r>
          </w:p>
        </w:tc>
        <w:tc>
          <w:tcPr>
            <w:tcW w:w="1276" w:type="dxa"/>
            <w:tcBorders>
              <w:left w:val="single" w:sz="4" w:space="0" w:color="auto"/>
              <w:right w:val="single" w:sz="4" w:space="0" w:color="auto"/>
            </w:tcBorders>
            <w:vAlign w:val="center"/>
          </w:tcPr>
          <w:p w:rsidR="00184389" w:rsidRPr="007E43C7" w:rsidRDefault="00184389" w:rsidP="00184389">
            <w:pPr>
              <w:jc w:val="center"/>
              <w:rPr>
                <w:b/>
              </w:rPr>
            </w:pPr>
            <w:r w:rsidRPr="007E43C7">
              <w:rPr>
                <w:b/>
              </w:rPr>
              <w:t>0</w:t>
            </w:r>
          </w:p>
        </w:tc>
        <w:tc>
          <w:tcPr>
            <w:tcW w:w="1417" w:type="dxa"/>
            <w:tcBorders>
              <w:left w:val="single" w:sz="4" w:space="0" w:color="auto"/>
              <w:right w:val="single" w:sz="4" w:space="0" w:color="auto"/>
            </w:tcBorders>
            <w:vAlign w:val="center"/>
          </w:tcPr>
          <w:p w:rsidR="00184389" w:rsidRPr="007E43C7" w:rsidRDefault="00184389" w:rsidP="00184389">
            <w:pPr>
              <w:jc w:val="center"/>
              <w:rPr>
                <w:b/>
              </w:rPr>
            </w:pPr>
            <w:r w:rsidRPr="007E43C7">
              <w:rPr>
                <w:b/>
              </w:rPr>
              <w:t>0</w:t>
            </w:r>
          </w:p>
        </w:tc>
      </w:tr>
      <w:tr w:rsidR="00184389" w:rsidRPr="008A7A9F" w:rsidTr="007E43C7">
        <w:trPr>
          <w:trHeight w:val="506"/>
        </w:trPr>
        <w:tc>
          <w:tcPr>
            <w:tcW w:w="4077" w:type="dxa"/>
            <w:vMerge/>
            <w:tcBorders>
              <w:left w:val="single" w:sz="4" w:space="0" w:color="auto"/>
              <w:bottom w:val="single" w:sz="4" w:space="0" w:color="auto"/>
              <w:right w:val="single" w:sz="4" w:space="0" w:color="auto"/>
            </w:tcBorders>
          </w:tcPr>
          <w:p w:rsidR="00184389" w:rsidRPr="008A7A9F" w:rsidRDefault="00184389" w:rsidP="00184389">
            <w:pPr>
              <w:rPr>
                <w:lang w:eastAsia="en-US"/>
              </w:rPr>
            </w:pPr>
          </w:p>
        </w:tc>
        <w:tc>
          <w:tcPr>
            <w:tcW w:w="3261" w:type="dxa"/>
            <w:vMerge/>
            <w:tcBorders>
              <w:left w:val="single" w:sz="4" w:space="0" w:color="auto"/>
              <w:bottom w:val="single" w:sz="4" w:space="0" w:color="auto"/>
              <w:right w:val="single" w:sz="4" w:space="0" w:color="auto"/>
            </w:tcBorders>
          </w:tcPr>
          <w:p w:rsidR="00184389" w:rsidRPr="008A7A9F" w:rsidRDefault="00184389" w:rsidP="00184389">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4389" w:rsidRPr="007E43C7" w:rsidRDefault="00184389" w:rsidP="00184389">
            <w:pPr>
              <w:ind w:right="240"/>
              <w:rPr>
                <w:b/>
              </w:rPr>
            </w:pPr>
            <w:r w:rsidRPr="007E43C7">
              <w:rPr>
                <w:b/>
              </w:rPr>
              <w:t>ИИ</w:t>
            </w:r>
          </w:p>
        </w:tc>
        <w:tc>
          <w:tcPr>
            <w:tcW w:w="1276" w:type="dxa"/>
            <w:tcBorders>
              <w:left w:val="single" w:sz="4" w:space="0" w:color="auto"/>
              <w:bottom w:val="single" w:sz="4" w:space="0" w:color="auto"/>
              <w:right w:val="single" w:sz="4" w:space="0" w:color="auto"/>
            </w:tcBorders>
            <w:noWrap/>
            <w:vAlign w:val="center"/>
          </w:tcPr>
          <w:p w:rsidR="00184389" w:rsidRPr="007E43C7" w:rsidRDefault="00184389" w:rsidP="00184389">
            <w:pPr>
              <w:ind w:right="240"/>
              <w:jc w:val="center"/>
              <w:rPr>
                <w:b/>
              </w:rPr>
            </w:pPr>
            <w:r w:rsidRPr="007E43C7">
              <w:rPr>
                <w:b/>
              </w:rPr>
              <w:t>0</w:t>
            </w:r>
          </w:p>
        </w:tc>
        <w:tc>
          <w:tcPr>
            <w:tcW w:w="1417" w:type="dxa"/>
            <w:tcBorders>
              <w:left w:val="single" w:sz="4" w:space="0" w:color="auto"/>
              <w:bottom w:val="single" w:sz="4" w:space="0" w:color="auto"/>
              <w:right w:val="single" w:sz="4" w:space="0" w:color="auto"/>
            </w:tcBorders>
            <w:vAlign w:val="center"/>
          </w:tcPr>
          <w:p w:rsidR="00184389" w:rsidRPr="007E43C7" w:rsidRDefault="00184389" w:rsidP="00184389">
            <w:pPr>
              <w:jc w:val="center"/>
              <w:rPr>
                <w:b/>
              </w:rPr>
            </w:pPr>
            <w:r w:rsidRPr="007E43C7">
              <w:rPr>
                <w:b/>
              </w:rPr>
              <w:t>0</w:t>
            </w:r>
          </w:p>
        </w:tc>
        <w:tc>
          <w:tcPr>
            <w:tcW w:w="1276" w:type="dxa"/>
            <w:tcBorders>
              <w:left w:val="single" w:sz="4" w:space="0" w:color="auto"/>
              <w:bottom w:val="single" w:sz="4" w:space="0" w:color="auto"/>
              <w:right w:val="single" w:sz="4" w:space="0" w:color="auto"/>
            </w:tcBorders>
            <w:vAlign w:val="center"/>
          </w:tcPr>
          <w:p w:rsidR="00184389" w:rsidRPr="007E43C7" w:rsidRDefault="00184389" w:rsidP="00184389">
            <w:pPr>
              <w:jc w:val="center"/>
              <w:rPr>
                <w:b/>
              </w:rPr>
            </w:pPr>
            <w:r w:rsidRPr="007E43C7">
              <w:rPr>
                <w:b/>
              </w:rPr>
              <w:t>0</w:t>
            </w:r>
          </w:p>
        </w:tc>
        <w:tc>
          <w:tcPr>
            <w:tcW w:w="1417" w:type="dxa"/>
            <w:tcBorders>
              <w:left w:val="single" w:sz="4" w:space="0" w:color="auto"/>
              <w:bottom w:val="single" w:sz="4" w:space="0" w:color="auto"/>
              <w:right w:val="single" w:sz="4" w:space="0" w:color="auto"/>
            </w:tcBorders>
            <w:vAlign w:val="center"/>
          </w:tcPr>
          <w:p w:rsidR="00184389" w:rsidRPr="007E43C7" w:rsidRDefault="00184389" w:rsidP="00184389">
            <w:pPr>
              <w:jc w:val="center"/>
              <w:rPr>
                <w:b/>
              </w:rPr>
            </w:pPr>
            <w:r w:rsidRPr="007E43C7">
              <w:rPr>
                <w:b/>
              </w:rPr>
              <w:t>0</w:t>
            </w:r>
          </w:p>
        </w:tc>
      </w:tr>
    </w:tbl>
    <w:p w:rsidR="00184389" w:rsidRPr="008A7A9F" w:rsidRDefault="00184389" w:rsidP="00184389">
      <w:pPr>
        <w:spacing w:after="200" w:line="360" w:lineRule="auto"/>
        <w:jc w:val="both"/>
        <w:rPr>
          <w:szCs w:val="22"/>
          <w:lang w:eastAsia="en-US"/>
        </w:rPr>
      </w:pPr>
    </w:p>
    <w:p w:rsidR="00184389" w:rsidRDefault="00184389" w:rsidP="008A7A9F">
      <w:pPr>
        <w:widowControl w:val="0"/>
        <w:autoSpaceDE w:val="0"/>
        <w:autoSpaceDN w:val="0"/>
        <w:adjustRightInd w:val="0"/>
        <w:ind w:right="175"/>
        <w:jc w:val="right"/>
        <w:outlineLvl w:val="3"/>
        <w:rPr>
          <w:rFonts w:eastAsia="Calibri"/>
          <w:sz w:val="22"/>
          <w:szCs w:val="22"/>
          <w:lang w:eastAsia="en-US"/>
        </w:rPr>
      </w:pPr>
    </w:p>
    <w:sectPr w:rsidR="00184389" w:rsidSect="004E3B84">
      <w:pgSz w:w="16838" w:h="11906" w:orient="landscape"/>
      <w:pgMar w:top="426" w:right="425"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FD7"/>
    <w:multiLevelType w:val="hybridMultilevel"/>
    <w:tmpl w:val="58EE2A0E"/>
    <w:lvl w:ilvl="0" w:tplc="786E7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028DF"/>
    <w:multiLevelType w:val="hybridMultilevel"/>
    <w:tmpl w:val="602A9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B72FC"/>
    <w:multiLevelType w:val="hybridMultilevel"/>
    <w:tmpl w:val="DBD2BB0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11192B00"/>
    <w:multiLevelType w:val="hybridMultilevel"/>
    <w:tmpl w:val="B46E6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D247F"/>
    <w:multiLevelType w:val="hybridMultilevel"/>
    <w:tmpl w:val="9FBA3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B22A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52A1B60"/>
    <w:multiLevelType w:val="hybridMultilevel"/>
    <w:tmpl w:val="BE0ED0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B681FB9"/>
    <w:multiLevelType w:val="hybridMultilevel"/>
    <w:tmpl w:val="F96EB23C"/>
    <w:lvl w:ilvl="0" w:tplc="ECF88092">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1F0965E3"/>
    <w:multiLevelType w:val="hybridMultilevel"/>
    <w:tmpl w:val="1A6CE808"/>
    <w:lvl w:ilvl="0" w:tplc="E69EE134">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57CB"/>
    <w:multiLevelType w:val="hybridMultilevel"/>
    <w:tmpl w:val="B236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C43EF9"/>
    <w:multiLevelType w:val="hybridMultilevel"/>
    <w:tmpl w:val="BDE45F9C"/>
    <w:lvl w:ilvl="0" w:tplc="1A46415C">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FF3127"/>
    <w:multiLevelType w:val="hybridMultilevel"/>
    <w:tmpl w:val="A5B24C42"/>
    <w:lvl w:ilvl="0" w:tplc="C89A4FD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1D45A2D"/>
    <w:multiLevelType w:val="hybridMultilevel"/>
    <w:tmpl w:val="8346A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1E2D9A"/>
    <w:multiLevelType w:val="hybridMultilevel"/>
    <w:tmpl w:val="6D2458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46B1F82"/>
    <w:multiLevelType w:val="hybridMultilevel"/>
    <w:tmpl w:val="A114054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E10216F"/>
    <w:multiLevelType w:val="hybridMultilevel"/>
    <w:tmpl w:val="D76E243C"/>
    <w:lvl w:ilvl="0" w:tplc="14685F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E5515D4"/>
    <w:multiLevelType w:val="hybridMultilevel"/>
    <w:tmpl w:val="2C18F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C2A54"/>
    <w:multiLevelType w:val="hybridMultilevel"/>
    <w:tmpl w:val="A3E06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A8537E"/>
    <w:multiLevelType w:val="hybridMultilevel"/>
    <w:tmpl w:val="8A242F2A"/>
    <w:lvl w:ilvl="0" w:tplc="5DB8B8C8">
      <w:start w:val="1"/>
      <w:numFmt w:val="bullet"/>
      <w:lvlText w:val=""/>
      <w:lvlJc w:val="left"/>
      <w:pPr>
        <w:ind w:left="720" w:hanging="360"/>
      </w:pPr>
      <w:rPr>
        <w:rFonts w:ascii="Symbol" w:hAnsi="Symbol" w:hint="default"/>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1FA21A7"/>
    <w:multiLevelType w:val="hybridMultilevel"/>
    <w:tmpl w:val="731A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A51658"/>
    <w:multiLevelType w:val="hybridMultilevel"/>
    <w:tmpl w:val="85A69C9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557F393B"/>
    <w:multiLevelType w:val="hybridMultilevel"/>
    <w:tmpl w:val="BA90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652B58"/>
    <w:multiLevelType w:val="hybridMultilevel"/>
    <w:tmpl w:val="1C600A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FA1812"/>
    <w:multiLevelType w:val="hybridMultilevel"/>
    <w:tmpl w:val="857C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E04FE6"/>
    <w:multiLevelType w:val="hybridMultilevel"/>
    <w:tmpl w:val="A3C42904"/>
    <w:lvl w:ilvl="0" w:tplc="78BADAC8">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5052E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7DC3A30"/>
    <w:multiLevelType w:val="hybridMultilevel"/>
    <w:tmpl w:val="6B448BC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C15295"/>
    <w:multiLevelType w:val="hybridMultilevel"/>
    <w:tmpl w:val="BA90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C92F04"/>
    <w:multiLevelType w:val="hybridMultilevel"/>
    <w:tmpl w:val="C5E0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C95B8B"/>
    <w:multiLevelType w:val="hybridMultilevel"/>
    <w:tmpl w:val="95E887A8"/>
    <w:lvl w:ilvl="0" w:tplc="BAFA9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196878"/>
    <w:multiLevelType w:val="hybridMultilevel"/>
    <w:tmpl w:val="2B12C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C334F8"/>
    <w:multiLevelType w:val="hybridMultilevel"/>
    <w:tmpl w:val="4B9892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2">
    <w:nsid w:val="74F77F81"/>
    <w:multiLevelType w:val="hybridMultilevel"/>
    <w:tmpl w:val="A3E06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D85361"/>
    <w:multiLevelType w:val="hybridMultilevel"/>
    <w:tmpl w:val="38488844"/>
    <w:lvl w:ilvl="0" w:tplc="13EC9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14"/>
  </w:num>
  <w:num w:numId="3">
    <w:abstractNumId w:val="22"/>
  </w:num>
  <w:num w:numId="4">
    <w:abstractNumId w:val="32"/>
  </w:num>
  <w:num w:numId="5">
    <w:abstractNumId w:val="6"/>
  </w:num>
  <w:num w:numId="6">
    <w:abstractNumId w:val="7"/>
  </w:num>
  <w:num w:numId="7">
    <w:abstractNumId w:val="17"/>
  </w:num>
  <w:num w:numId="8">
    <w:abstractNumId w:val="8"/>
  </w:num>
  <w:num w:numId="9">
    <w:abstractNumId w:val="24"/>
  </w:num>
  <w:num w:numId="10">
    <w:abstractNumId w:val="26"/>
  </w:num>
  <w:num w:numId="11">
    <w:abstractNumId w:val="0"/>
  </w:num>
  <w:num w:numId="12">
    <w:abstractNumId w:val="15"/>
  </w:num>
  <w:num w:numId="13">
    <w:abstractNumId w:val="33"/>
  </w:num>
  <w:num w:numId="14">
    <w:abstractNumId w:val="12"/>
  </w:num>
  <w:num w:numId="15">
    <w:abstractNumId w:val="3"/>
  </w:num>
  <w:num w:numId="16">
    <w:abstractNumId w:val="29"/>
  </w:num>
  <w:num w:numId="17">
    <w:abstractNumId w:val="9"/>
  </w:num>
  <w:num w:numId="18">
    <w:abstractNumId w:val="21"/>
  </w:num>
  <w:num w:numId="19">
    <w:abstractNumId w:val="1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8"/>
  </w:num>
  <w:num w:numId="23">
    <w:abstractNumId w:val="4"/>
  </w:num>
  <w:num w:numId="24">
    <w:abstractNumId w:val="16"/>
  </w:num>
  <w:num w:numId="25">
    <w:abstractNumId w:val="10"/>
  </w:num>
  <w:num w:numId="26">
    <w:abstractNumId w:val="27"/>
  </w:num>
  <w:num w:numId="27">
    <w:abstractNumId w:val="30"/>
  </w:num>
  <w:num w:numId="28">
    <w:abstractNumId w:val="5"/>
  </w:num>
  <w:num w:numId="29">
    <w:abstractNumId w:val="25"/>
  </w:num>
  <w:num w:numId="30">
    <w:abstractNumId w:val="2"/>
  </w:num>
  <w:num w:numId="31">
    <w:abstractNumId w:val="1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forms" w:enforcement="0"/>
  <w:defaultTabStop w:val="708"/>
  <w:drawingGridHorizontalSpacing w:val="120"/>
  <w:displayHorizontalDrawingGridEvery w:val="2"/>
  <w:characterSpacingControl w:val="doNotCompress"/>
  <w:compat>
    <w:compatSetting w:name="compatibilityMode" w:uri="http://schemas.microsoft.com/office/word" w:val="12"/>
  </w:compat>
  <w:rsids>
    <w:rsidRoot w:val="00F97FB4"/>
    <w:rsid w:val="00000EC7"/>
    <w:rsid w:val="0001648D"/>
    <w:rsid w:val="00017C0B"/>
    <w:rsid w:val="0002187F"/>
    <w:rsid w:val="00032306"/>
    <w:rsid w:val="00034574"/>
    <w:rsid w:val="00035001"/>
    <w:rsid w:val="0004023D"/>
    <w:rsid w:val="00053598"/>
    <w:rsid w:val="00055FF5"/>
    <w:rsid w:val="0006245B"/>
    <w:rsid w:val="00065B0D"/>
    <w:rsid w:val="00084F9D"/>
    <w:rsid w:val="000905EB"/>
    <w:rsid w:val="00093F3D"/>
    <w:rsid w:val="000A59CA"/>
    <w:rsid w:val="000A610D"/>
    <w:rsid w:val="000B1492"/>
    <w:rsid w:val="000B5254"/>
    <w:rsid w:val="000B6B50"/>
    <w:rsid w:val="000C0C48"/>
    <w:rsid w:val="000C46ED"/>
    <w:rsid w:val="000C7871"/>
    <w:rsid w:val="000E29DC"/>
    <w:rsid w:val="000E47C8"/>
    <w:rsid w:val="000E514C"/>
    <w:rsid w:val="000F0BF4"/>
    <w:rsid w:val="001032EF"/>
    <w:rsid w:val="0010738E"/>
    <w:rsid w:val="00114348"/>
    <w:rsid w:val="00120B28"/>
    <w:rsid w:val="00121385"/>
    <w:rsid w:val="00132898"/>
    <w:rsid w:val="00133F83"/>
    <w:rsid w:val="00135B0E"/>
    <w:rsid w:val="00142E66"/>
    <w:rsid w:val="00143B2A"/>
    <w:rsid w:val="00144698"/>
    <w:rsid w:val="00150604"/>
    <w:rsid w:val="00151B9A"/>
    <w:rsid w:val="00151C44"/>
    <w:rsid w:val="00152416"/>
    <w:rsid w:val="00162555"/>
    <w:rsid w:val="00171123"/>
    <w:rsid w:val="00173387"/>
    <w:rsid w:val="00176209"/>
    <w:rsid w:val="00182BA9"/>
    <w:rsid w:val="00182DF6"/>
    <w:rsid w:val="00183366"/>
    <w:rsid w:val="00184389"/>
    <w:rsid w:val="00184875"/>
    <w:rsid w:val="00190F82"/>
    <w:rsid w:val="001948CC"/>
    <w:rsid w:val="001A2805"/>
    <w:rsid w:val="001A2B0F"/>
    <w:rsid w:val="001A3113"/>
    <w:rsid w:val="001A5DBF"/>
    <w:rsid w:val="001B005A"/>
    <w:rsid w:val="001B0B9B"/>
    <w:rsid w:val="001B6AA6"/>
    <w:rsid w:val="001C5A2E"/>
    <w:rsid w:val="001C5EE3"/>
    <w:rsid w:val="001D3D10"/>
    <w:rsid w:val="001D73AB"/>
    <w:rsid w:val="001E04CC"/>
    <w:rsid w:val="001E59F2"/>
    <w:rsid w:val="001F3995"/>
    <w:rsid w:val="001F4328"/>
    <w:rsid w:val="001F585A"/>
    <w:rsid w:val="001F7204"/>
    <w:rsid w:val="00201FF7"/>
    <w:rsid w:val="0020278F"/>
    <w:rsid w:val="00212212"/>
    <w:rsid w:val="002161EE"/>
    <w:rsid w:val="00221DBC"/>
    <w:rsid w:val="002269DA"/>
    <w:rsid w:val="00227CCF"/>
    <w:rsid w:val="00232559"/>
    <w:rsid w:val="002355B0"/>
    <w:rsid w:val="00236BDD"/>
    <w:rsid w:val="002402E3"/>
    <w:rsid w:val="00241CA6"/>
    <w:rsid w:val="00244E08"/>
    <w:rsid w:val="002451A8"/>
    <w:rsid w:val="00246B36"/>
    <w:rsid w:val="002564C0"/>
    <w:rsid w:val="0027218A"/>
    <w:rsid w:val="002749D7"/>
    <w:rsid w:val="002838F2"/>
    <w:rsid w:val="00285E6D"/>
    <w:rsid w:val="0029571E"/>
    <w:rsid w:val="0029780E"/>
    <w:rsid w:val="002A318B"/>
    <w:rsid w:val="002B4899"/>
    <w:rsid w:val="002B4A5C"/>
    <w:rsid w:val="002C15CA"/>
    <w:rsid w:val="002C2448"/>
    <w:rsid w:val="002C3F75"/>
    <w:rsid w:val="002D42B0"/>
    <w:rsid w:val="002D69A0"/>
    <w:rsid w:val="002D7C04"/>
    <w:rsid w:val="002D7E6C"/>
    <w:rsid w:val="002E1A92"/>
    <w:rsid w:val="002E1EDE"/>
    <w:rsid w:val="002E2B3E"/>
    <w:rsid w:val="002F0EBC"/>
    <w:rsid w:val="002F5645"/>
    <w:rsid w:val="00306C4F"/>
    <w:rsid w:val="00306D09"/>
    <w:rsid w:val="003205F7"/>
    <w:rsid w:val="00321ABF"/>
    <w:rsid w:val="0032252C"/>
    <w:rsid w:val="00325C10"/>
    <w:rsid w:val="00327B2B"/>
    <w:rsid w:val="00333C54"/>
    <w:rsid w:val="00334200"/>
    <w:rsid w:val="00337879"/>
    <w:rsid w:val="00342D22"/>
    <w:rsid w:val="00351596"/>
    <w:rsid w:val="00352AF4"/>
    <w:rsid w:val="00353C53"/>
    <w:rsid w:val="00356C00"/>
    <w:rsid w:val="003657FE"/>
    <w:rsid w:val="00367F6F"/>
    <w:rsid w:val="00376C3D"/>
    <w:rsid w:val="0038797A"/>
    <w:rsid w:val="00391021"/>
    <w:rsid w:val="00394D73"/>
    <w:rsid w:val="00397410"/>
    <w:rsid w:val="0039770A"/>
    <w:rsid w:val="003A0F5B"/>
    <w:rsid w:val="003A3D65"/>
    <w:rsid w:val="003A4284"/>
    <w:rsid w:val="003A6C09"/>
    <w:rsid w:val="003A79BA"/>
    <w:rsid w:val="003B1AD2"/>
    <w:rsid w:val="003D5ABC"/>
    <w:rsid w:val="003D74AB"/>
    <w:rsid w:val="003E0A0C"/>
    <w:rsid w:val="00404D94"/>
    <w:rsid w:val="00406B04"/>
    <w:rsid w:val="00412590"/>
    <w:rsid w:val="004147F7"/>
    <w:rsid w:val="00415622"/>
    <w:rsid w:val="004301F4"/>
    <w:rsid w:val="00445531"/>
    <w:rsid w:val="00451F72"/>
    <w:rsid w:val="00453EF5"/>
    <w:rsid w:val="00460ADA"/>
    <w:rsid w:val="004631F4"/>
    <w:rsid w:val="00471C7B"/>
    <w:rsid w:val="00474054"/>
    <w:rsid w:val="004818AF"/>
    <w:rsid w:val="00485953"/>
    <w:rsid w:val="004902B8"/>
    <w:rsid w:val="00490A68"/>
    <w:rsid w:val="004A686E"/>
    <w:rsid w:val="004B10C3"/>
    <w:rsid w:val="004B6215"/>
    <w:rsid w:val="004B6435"/>
    <w:rsid w:val="004C3AA1"/>
    <w:rsid w:val="004C4659"/>
    <w:rsid w:val="004C49BA"/>
    <w:rsid w:val="004C6DB9"/>
    <w:rsid w:val="004C730F"/>
    <w:rsid w:val="004D49DD"/>
    <w:rsid w:val="004E0F2F"/>
    <w:rsid w:val="004E18CD"/>
    <w:rsid w:val="004E3B84"/>
    <w:rsid w:val="004F0056"/>
    <w:rsid w:val="0050192C"/>
    <w:rsid w:val="0050648F"/>
    <w:rsid w:val="005064CF"/>
    <w:rsid w:val="00506A98"/>
    <w:rsid w:val="005143C4"/>
    <w:rsid w:val="00517629"/>
    <w:rsid w:val="00520E01"/>
    <w:rsid w:val="00524020"/>
    <w:rsid w:val="005259AA"/>
    <w:rsid w:val="005260F9"/>
    <w:rsid w:val="00530158"/>
    <w:rsid w:val="005450EB"/>
    <w:rsid w:val="00555A41"/>
    <w:rsid w:val="00585605"/>
    <w:rsid w:val="005871E9"/>
    <w:rsid w:val="00596A69"/>
    <w:rsid w:val="00596B78"/>
    <w:rsid w:val="00596C41"/>
    <w:rsid w:val="005A0A2B"/>
    <w:rsid w:val="005A683D"/>
    <w:rsid w:val="005B3D30"/>
    <w:rsid w:val="005C0632"/>
    <w:rsid w:val="005C5B6A"/>
    <w:rsid w:val="005D12FD"/>
    <w:rsid w:val="005E5D6A"/>
    <w:rsid w:val="005E61B3"/>
    <w:rsid w:val="005F2718"/>
    <w:rsid w:val="0060028E"/>
    <w:rsid w:val="006070F1"/>
    <w:rsid w:val="006101FF"/>
    <w:rsid w:val="00615678"/>
    <w:rsid w:val="00615929"/>
    <w:rsid w:val="00624446"/>
    <w:rsid w:val="00631871"/>
    <w:rsid w:val="0064263E"/>
    <w:rsid w:val="006506A9"/>
    <w:rsid w:val="00650C78"/>
    <w:rsid w:val="00652151"/>
    <w:rsid w:val="00653B35"/>
    <w:rsid w:val="00663484"/>
    <w:rsid w:val="00663BA4"/>
    <w:rsid w:val="006645DA"/>
    <w:rsid w:val="00665699"/>
    <w:rsid w:val="00673B05"/>
    <w:rsid w:val="00685CE0"/>
    <w:rsid w:val="0069036A"/>
    <w:rsid w:val="00692817"/>
    <w:rsid w:val="006A240A"/>
    <w:rsid w:val="006B02D5"/>
    <w:rsid w:val="006B1BFF"/>
    <w:rsid w:val="006B3C89"/>
    <w:rsid w:val="006B7021"/>
    <w:rsid w:val="006C119D"/>
    <w:rsid w:val="006C1510"/>
    <w:rsid w:val="006C391B"/>
    <w:rsid w:val="006C4616"/>
    <w:rsid w:val="006E097E"/>
    <w:rsid w:val="006E0AA6"/>
    <w:rsid w:val="006E0AC5"/>
    <w:rsid w:val="006E0CDB"/>
    <w:rsid w:val="006E0F63"/>
    <w:rsid w:val="006E2E72"/>
    <w:rsid w:val="006E43D1"/>
    <w:rsid w:val="006F0B3C"/>
    <w:rsid w:val="0070029A"/>
    <w:rsid w:val="00703B4E"/>
    <w:rsid w:val="007147D9"/>
    <w:rsid w:val="0072289B"/>
    <w:rsid w:val="0072461E"/>
    <w:rsid w:val="00730662"/>
    <w:rsid w:val="00737ABC"/>
    <w:rsid w:val="00737B08"/>
    <w:rsid w:val="00737BAB"/>
    <w:rsid w:val="00746EF1"/>
    <w:rsid w:val="007505E3"/>
    <w:rsid w:val="00754464"/>
    <w:rsid w:val="00756CA8"/>
    <w:rsid w:val="00763941"/>
    <w:rsid w:val="007639C4"/>
    <w:rsid w:val="00766BF5"/>
    <w:rsid w:val="0077742E"/>
    <w:rsid w:val="007779B9"/>
    <w:rsid w:val="007817C5"/>
    <w:rsid w:val="00782131"/>
    <w:rsid w:val="00790B25"/>
    <w:rsid w:val="00795BE5"/>
    <w:rsid w:val="007A7C2F"/>
    <w:rsid w:val="007B3FAA"/>
    <w:rsid w:val="007B4C0E"/>
    <w:rsid w:val="007B5FDC"/>
    <w:rsid w:val="007D0F00"/>
    <w:rsid w:val="007D3CE0"/>
    <w:rsid w:val="007E0491"/>
    <w:rsid w:val="007E2A76"/>
    <w:rsid w:val="007E43C7"/>
    <w:rsid w:val="007F2327"/>
    <w:rsid w:val="007F2DB5"/>
    <w:rsid w:val="007F3BDE"/>
    <w:rsid w:val="007F5A3B"/>
    <w:rsid w:val="008113E9"/>
    <w:rsid w:val="00811B26"/>
    <w:rsid w:val="0081365A"/>
    <w:rsid w:val="00814779"/>
    <w:rsid w:val="00833789"/>
    <w:rsid w:val="008337E3"/>
    <w:rsid w:val="008449A6"/>
    <w:rsid w:val="00863377"/>
    <w:rsid w:val="00873722"/>
    <w:rsid w:val="008753D9"/>
    <w:rsid w:val="0089570B"/>
    <w:rsid w:val="008A41D4"/>
    <w:rsid w:val="008A4E28"/>
    <w:rsid w:val="008A54D7"/>
    <w:rsid w:val="008A6FF3"/>
    <w:rsid w:val="008A7A9F"/>
    <w:rsid w:val="008A7DC6"/>
    <w:rsid w:val="008B04AD"/>
    <w:rsid w:val="008C4F8B"/>
    <w:rsid w:val="008C7E0E"/>
    <w:rsid w:val="008D04A7"/>
    <w:rsid w:val="008D7431"/>
    <w:rsid w:val="008E639E"/>
    <w:rsid w:val="008F3655"/>
    <w:rsid w:val="008F5303"/>
    <w:rsid w:val="008F6610"/>
    <w:rsid w:val="00906FFF"/>
    <w:rsid w:val="009176A7"/>
    <w:rsid w:val="00923EF5"/>
    <w:rsid w:val="00931476"/>
    <w:rsid w:val="00931828"/>
    <w:rsid w:val="009366FA"/>
    <w:rsid w:val="0094119C"/>
    <w:rsid w:val="0094540B"/>
    <w:rsid w:val="00953BF6"/>
    <w:rsid w:val="009576C1"/>
    <w:rsid w:val="00963C85"/>
    <w:rsid w:val="00964D7D"/>
    <w:rsid w:val="00970CBB"/>
    <w:rsid w:val="0097521E"/>
    <w:rsid w:val="00984869"/>
    <w:rsid w:val="00987A3D"/>
    <w:rsid w:val="009A63E7"/>
    <w:rsid w:val="009C758D"/>
    <w:rsid w:val="009D1622"/>
    <w:rsid w:val="009D62E2"/>
    <w:rsid w:val="009F6448"/>
    <w:rsid w:val="00A01E70"/>
    <w:rsid w:val="00A0735F"/>
    <w:rsid w:val="00A1606C"/>
    <w:rsid w:val="00A21A96"/>
    <w:rsid w:val="00A22987"/>
    <w:rsid w:val="00A35C65"/>
    <w:rsid w:val="00A412B0"/>
    <w:rsid w:val="00A52AE9"/>
    <w:rsid w:val="00A54359"/>
    <w:rsid w:val="00A5457C"/>
    <w:rsid w:val="00A63015"/>
    <w:rsid w:val="00A723A1"/>
    <w:rsid w:val="00A73A33"/>
    <w:rsid w:val="00A83517"/>
    <w:rsid w:val="00A938EF"/>
    <w:rsid w:val="00A94155"/>
    <w:rsid w:val="00A95AFA"/>
    <w:rsid w:val="00AA22DE"/>
    <w:rsid w:val="00AA2F85"/>
    <w:rsid w:val="00AA3EC8"/>
    <w:rsid w:val="00AA54AB"/>
    <w:rsid w:val="00AB0D86"/>
    <w:rsid w:val="00AB1043"/>
    <w:rsid w:val="00AB2E07"/>
    <w:rsid w:val="00AC048D"/>
    <w:rsid w:val="00AC761C"/>
    <w:rsid w:val="00AD7678"/>
    <w:rsid w:val="00AE0479"/>
    <w:rsid w:val="00AE6356"/>
    <w:rsid w:val="00AE7CC2"/>
    <w:rsid w:val="00B015B6"/>
    <w:rsid w:val="00B03A18"/>
    <w:rsid w:val="00B20793"/>
    <w:rsid w:val="00B2111D"/>
    <w:rsid w:val="00B22B10"/>
    <w:rsid w:val="00B27AF2"/>
    <w:rsid w:val="00B31CDC"/>
    <w:rsid w:val="00B3649C"/>
    <w:rsid w:val="00B47F10"/>
    <w:rsid w:val="00B5421C"/>
    <w:rsid w:val="00B61E12"/>
    <w:rsid w:val="00B6250B"/>
    <w:rsid w:val="00B74EF1"/>
    <w:rsid w:val="00B751B3"/>
    <w:rsid w:val="00B76D41"/>
    <w:rsid w:val="00B81775"/>
    <w:rsid w:val="00B8410E"/>
    <w:rsid w:val="00B9516E"/>
    <w:rsid w:val="00B95A1A"/>
    <w:rsid w:val="00BA3F34"/>
    <w:rsid w:val="00BA46CB"/>
    <w:rsid w:val="00BB5F3F"/>
    <w:rsid w:val="00BB6DDD"/>
    <w:rsid w:val="00BC174C"/>
    <w:rsid w:val="00BC6292"/>
    <w:rsid w:val="00BD7604"/>
    <w:rsid w:val="00BE2522"/>
    <w:rsid w:val="00BF207D"/>
    <w:rsid w:val="00C01752"/>
    <w:rsid w:val="00C14E16"/>
    <w:rsid w:val="00C177E8"/>
    <w:rsid w:val="00C200FB"/>
    <w:rsid w:val="00C204E3"/>
    <w:rsid w:val="00C249F6"/>
    <w:rsid w:val="00C522D3"/>
    <w:rsid w:val="00C525A9"/>
    <w:rsid w:val="00C53290"/>
    <w:rsid w:val="00C71A59"/>
    <w:rsid w:val="00C7242E"/>
    <w:rsid w:val="00C73CBE"/>
    <w:rsid w:val="00C74CD1"/>
    <w:rsid w:val="00C76AC7"/>
    <w:rsid w:val="00C91F7C"/>
    <w:rsid w:val="00CA2B7A"/>
    <w:rsid w:val="00CA3FCC"/>
    <w:rsid w:val="00CA7D20"/>
    <w:rsid w:val="00CB0FE5"/>
    <w:rsid w:val="00CC3575"/>
    <w:rsid w:val="00CD07C2"/>
    <w:rsid w:val="00CD2F22"/>
    <w:rsid w:val="00CD57E3"/>
    <w:rsid w:val="00CD725E"/>
    <w:rsid w:val="00CE0F87"/>
    <w:rsid w:val="00CE119F"/>
    <w:rsid w:val="00CE287A"/>
    <w:rsid w:val="00CE36CB"/>
    <w:rsid w:val="00CE4723"/>
    <w:rsid w:val="00CE7127"/>
    <w:rsid w:val="00CE73FB"/>
    <w:rsid w:val="00CE7A96"/>
    <w:rsid w:val="00CF0999"/>
    <w:rsid w:val="00CF1A5D"/>
    <w:rsid w:val="00D079A9"/>
    <w:rsid w:val="00D105ED"/>
    <w:rsid w:val="00D16860"/>
    <w:rsid w:val="00D1726E"/>
    <w:rsid w:val="00D22A64"/>
    <w:rsid w:val="00D2360E"/>
    <w:rsid w:val="00D30217"/>
    <w:rsid w:val="00D305AC"/>
    <w:rsid w:val="00D36848"/>
    <w:rsid w:val="00D36E2E"/>
    <w:rsid w:val="00D47893"/>
    <w:rsid w:val="00D5003C"/>
    <w:rsid w:val="00D74F7A"/>
    <w:rsid w:val="00D7514C"/>
    <w:rsid w:val="00D758B5"/>
    <w:rsid w:val="00D808B7"/>
    <w:rsid w:val="00D87315"/>
    <w:rsid w:val="00D87795"/>
    <w:rsid w:val="00D91C54"/>
    <w:rsid w:val="00D959EC"/>
    <w:rsid w:val="00D96D95"/>
    <w:rsid w:val="00D97770"/>
    <w:rsid w:val="00DA02AE"/>
    <w:rsid w:val="00DA1B02"/>
    <w:rsid w:val="00DA22DA"/>
    <w:rsid w:val="00DA4627"/>
    <w:rsid w:val="00DB00D3"/>
    <w:rsid w:val="00DB5905"/>
    <w:rsid w:val="00DB6F07"/>
    <w:rsid w:val="00DB73FB"/>
    <w:rsid w:val="00DC2645"/>
    <w:rsid w:val="00DC4806"/>
    <w:rsid w:val="00DC7463"/>
    <w:rsid w:val="00DD3250"/>
    <w:rsid w:val="00DF0E3C"/>
    <w:rsid w:val="00E015CB"/>
    <w:rsid w:val="00E05661"/>
    <w:rsid w:val="00E10FB5"/>
    <w:rsid w:val="00E1777A"/>
    <w:rsid w:val="00E378F5"/>
    <w:rsid w:val="00E409B1"/>
    <w:rsid w:val="00E418EB"/>
    <w:rsid w:val="00E44737"/>
    <w:rsid w:val="00E47A34"/>
    <w:rsid w:val="00E60A90"/>
    <w:rsid w:val="00E62246"/>
    <w:rsid w:val="00E635AC"/>
    <w:rsid w:val="00E668C6"/>
    <w:rsid w:val="00E71F50"/>
    <w:rsid w:val="00E7675C"/>
    <w:rsid w:val="00E80AE7"/>
    <w:rsid w:val="00E87073"/>
    <w:rsid w:val="00E959DE"/>
    <w:rsid w:val="00E96438"/>
    <w:rsid w:val="00EA005E"/>
    <w:rsid w:val="00EA0F91"/>
    <w:rsid w:val="00EA371F"/>
    <w:rsid w:val="00EA3A90"/>
    <w:rsid w:val="00EA6EDC"/>
    <w:rsid w:val="00EB1784"/>
    <w:rsid w:val="00EB2C8B"/>
    <w:rsid w:val="00EB2C99"/>
    <w:rsid w:val="00EB6940"/>
    <w:rsid w:val="00EC03A4"/>
    <w:rsid w:val="00EC1B98"/>
    <w:rsid w:val="00EC6D5E"/>
    <w:rsid w:val="00ED395A"/>
    <w:rsid w:val="00EE1BEF"/>
    <w:rsid w:val="00EE79C7"/>
    <w:rsid w:val="00EF73F9"/>
    <w:rsid w:val="00F12BF0"/>
    <w:rsid w:val="00F31A9A"/>
    <w:rsid w:val="00F40BC5"/>
    <w:rsid w:val="00F42990"/>
    <w:rsid w:val="00F54704"/>
    <w:rsid w:val="00F57760"/>
    <w:rsid w:val="00F63BC9"/>
    <w:rsid w:val="00F81780"/>
    <w:rsid w:val="00F81E00"/>
    <w:rsid w:val="00F9138E"/>
    <w:rsid w:val="00F92626"/>
    <w:rsid w:val="00F94092"/>
    <w:rsid w:val="00F95033"/>
    <w:rsid w:val="00F95FAD"/>
    <w:rsid w:val="00F97FB4"/>
    <w:rsid w:val="00FA04F4"/>
    <w:rsid w:val="00FB1AED"/>
    <w:rsid w:val="00FB7E14"/>
    <w:rsid w:val="00FC7EFA"/>
    <w:rsid w:val="00FD26FF"/>
    <w:rsid w:val="00FD6C38"/>
    <w:rsid w:val="00FE04BF"/>
    <w:rsid w:val="00FE05E6"/>
    <w:rsid w:val="00FE7043"/>
    <w:rsid w:val="00FF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List Paragraph"/>
    <w:basedOn w:val="a"/>
    <w:uiPriority w:val="99"/>
    <w:qFormat/>
    <w:rsid w:val="009D62E2"/>
    <w:pPr>
      <w:ind w:left="720"/>
      <w:contextualSpacing/>
    </w:pPr>
  </w:style>
  <w:style w:type="paragraph" w:styleId="a7">
    <w:name w:val="No Spacing"/>
    <w:uiPriority w:val="1"/>
    <w:qFormat/>
    <w:rsid w:val="0050192C"/>
    <w:pPr>
      <w:spacing w:line="240" w:lineRule="auto"/>
      <w:jc w:val="left"/>
    </w:pPr>
    <w:rPr>
      <w:rFonts w:eastAsiaTheme="minorEastAsia"/>
      <w:lang w:eastAsia="ru-RU"/>
    </w:rPr>
  </w:style>
  <w:style w:type="paragraph" w:customStyle="1" w:styleId="ConsPlusNonformat">
    <w:name w:val="ConsPlusNonformat"/>
    <w:rsid w:val="00EB2C8B"/>
    <w:pPr>
      <w:widowControl w:val="0"/>
      <w:autoSpaceDE w:val="0"/>
      <w:autoSpaceDN w:val="0"/>
      <w:adjustRightInd w:val="0"/>
      <w:spacing w:line="240" w:lineRule="auto"/>
      <w:jc w:val="left"/>
    </w:pPr>
    <w:rPr>
      <w:rFonts w:ascii="Courier New" w:eastAsia="Calibri" w:hAnsi="Courier New" w:cs="Courier New"/>
      <w:sz w:val="20"/>
      <w:szCs w:val="20"/>
      <w:lang w:eastAsia="ru-RU"/>
    </w:rPr>
  </w:style>
  <w:style w:type="character" w:customStyle="1" w:styleId="a8">
    <w:name w:val="Верхний колонтитул Знак"/>
    <w:basedOn w:val="a0"/>
    <w:link w:val="a9"/>
    <w:rsid w:val="00F9138E"/>
    <w:rPr>
      <w:rFonts w:ascii="Times New Roman" w:eastAsia="Times New Roman" w:hAnsi="Times New Roman" w:cs="Times New Roman"/>
      <w:sz w:val="24"/>
    </w:rPr>
  </w:style>
  <w:style w:type="paragraph" w:styleId="a9">
    <w:name w:val="header"/>
    <w:basedOn w:val="a"/>
    <w:link w:val="a8"/>
    <w:rsid w:val="00F9138E"/>
    <w:pPr>
      <w:tabs>
        <w:tab w:val="center" w:pos="4677"/>
        <w:tab w:val="right" w:pos="9355"/>
      </w:tabs>
      <w:spacing w:after="200" w:line="360" w:lineRule="auto"/>
      <w:ind w:firstLine="709"/>
      <w:jc w:val="both"/>
    </w:pPr>
    <w:rPr>
      <w:szCs w:val="22"/>
      <w:lang w:eastAsia="en-US"/>
    </w:rPr>
  </w:style>
  <w:style w:type="paragraph" w:customStyle="1" w:styleId="ConsPlusNormal">
    <w:name w:val="ConsPlusNormal"/>
    <w:rsid w:val="00F63BC9"/>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a">
    <w:name w:val="Hyperlink"/>
    <w:basedOn w:val="a0"/>
    <w:uiPriority w:val="99"/>
    <w:semiHidden/>
    <w:unhideWhenUsed/>
    <w:rsid w:val="00F63BC9"/>
    <w:rPr>
      <w:color w:val="0000FF"/>
      <w:u w:val="single"/>
    </w:rPr>
  </w:style>
  <w:style w:type="numbering" w:customStyle="1" w:styleId="11">
    <w:name w:val="Нет списка1"/>
    <w:next w:val="a2"/>
    <w:uiPriority w:val="99"/>
    <w:semiHidden/>
    <w:unhideWhenUsed/>
    <w:rsid w:val="008A7A9F"/>
  </w:style>
  <w:style w:type="paragraph" w:styleId="3">
    <w:name w:val="Body Text Indent 3"/>
    <w:basedOn w:val="a"/>
    <w:link w:val="30"/>
    <w:uiPriority w:val="99"/>
    <w:semiHidden/>
    <w:unhideWhenUsed/>
    <w:rsid w:val="008A7A9F"/>
    <w:pPr>
      <w:spacing w:after="120"/>
      <w:ind w:left="283"/>
    </w:pPr>
    <w:rPr>
      <w:sz w:val="16"/>
      <w:szCs w:val="16"/>
    </w:rPr>
  </w:style>
  <w:style w:type="character" w:customStyle="1" w:styleId="30">
    <w:name w:val="Основной текст с отступом 3 Знак"/>
    <w:basedOn w:val="a0"/>
    <w:link w:val="3"/>
    <w:uiPriority w:val="99"/>
    <w:semiHidden/>
    <w:rsid w:val="008A7A9F"/>
    <w:rPr>
      <w:rFonts w:ascii="Times New Roman" w:eastAsia="Times New Roman" w:hAnsi="Times New Roman" w:cs="Times New Roman"/>
      <w:sz w:val="16"/>
      <w:szCs w:val="16"/>
      <w:lang w:eastAsia="ru-RU"/>
    </w:rPr>
  </w:style>
  <w:style w:type="paragraph" w:customStyle="1" w:styleId="ConsPlusTitle">
    <w:name w:val="ConsPlusTitle"/>
    <w:uiPriority w:val="99"/>
    <w:rsid w:val="008A7A9F"/>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A7A9F"/>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59"/>
    <w:rsid w:val="008A7A9F"/>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762681">
      <w:bodyDiv w:val="1"/>
      <w:marLeft w:val="0"/>
      <w:marRight w:val="0"/>
      <w:marTop w:val="0"/>
      <w:marBottom w:val="0"/>
      <w:divBdr>
        <w:top w:val="none" w:sz="0" w:space="0" w:color="auto"/>
        <w:left w:val="none" w:sz="0" w:space="0" w:color="auto"/>
        <w:bottom w:val="none" w:sz="0" w:space="0" w:color="auto"/>
        <w:right w:val="none" w:sz="0" w:space="0" w:color="auto"/>
      </w:divBdr>
    </w:div>
    <w:div w:id="15108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90;&#1072;&#1090;&#1100;&#1103;&#1085;&#1072;\&#1090;&#1080;&#1087;&#1086;&#1075;&#1088;&#1072;&#1092;&#1080;&#1103;\&#1087;&#1088;&#1086;&#1075;&#1088;&#1072;&#1084;&#1084;&#1072;.doc"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E23DA-180F-44C8-988A-4B2FFBCF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21</Pages>
  <Words>5794</Words>
  <Characters>33029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surjina</dc:creator>
  <cp:keywords/>
  <dc:description/>
  <cp:lastModifiedBy>User</cp:lastModifiedBy>
  <cp:revision>98</cp:revision>
  <cp:lastPrinted>2016-06-24T06:07:00Z</cp:lastPrinted>
  <dcterms:created xsi:type="dcterms:W3CDTF">2013-01-30T07:42:00Z</dcterms:created>
  <dcterms:modified xsi:type="dcterms:W3CDTF">2016-10-20T06:35:00Z</dcterms:modified>
</cp:coreProperties>
</file>